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E14B" w14:textId="05F08D54" w:rsidR="006B5EA8" w:rsidRPr="002F1611" w:rsidRDefault="006B5EA8" w:rsidP="006B1155">
      <w:pPr>
        <w:jc w:val="center"/>
        <w:rPr>
          <w:b/>
          <w:sz w:val="36"/>
          <w:szCs w:val="36"/>
          <w:u w:val="single"/>
        </w:rPr>
      </w:pPr>
      <w:r w:rsidRPr="002F1611">
        <w:rPr>
          <w:b/>
          <w:sz w:val="36"/>
          <w:szCs w:val="36"/>
          <w:u w:val="single"/>
        </w:rPr>
        <w:t>ANNUAL REVIEW</w:t>
      </w:r>
    </w:p>
    <w:p w14:paraId="3FC4CD72" w14:textId="77777777" w:rsidR="006C072D" w:rsidRPr="002F1611" w:rsidRDefault="006C072D" w:rsidP="006B1155">
      <w:pPr>
        <w:jc w:val="center"/>
        <w:rPr>
          <w:b/>
          <w:sz w:val="28"/>
          <w:szCs w:val="28"/>
          <w:u w:val="single"/>
        </w:rPr>
      </w:pPr>
    </w:p>
    <w:p w14:paraId="7C0A5EE2" w14:textId="75A51624" w:rsidR="006B1155" w:rsidRPr="002F1611" w:rsidRDefault="006B1155" w:rsidP="006B1155">
      <w:pPr>
        <w:jc w:val="center"/>
        <w:rPr>
          <w:b/>
          <w:sz w:val="28"/>
          <w:szCs w:val="28"/>
          <w:u w:val="single"/>
        </w:rPr>
      </w:pPr>
      <w:r w:rsidRPr="002F1611">
        <w:rPr>
          <w:b/>
          <w:sz w:val="28"/>
          <w:szCs w:val="28"/>
          <w:u w:val="single"/>
        </w:rPr>
        <w:t>SEN</w:t>
      </w:r>
      <w:r w:rsidR="006C072D" w:rsidRPr="002F1611">
        <w:rPr>
          <w:b/>
          <w:sz w:val="28"/>
          <w:szCs w:val="28"/>
          <w:u w:val="single"/>
        </w:rPr>
        <w:t>D</w:t>
      </w:r>
      <w:r w:rsidRPr="002F1611">
        <w:rPr>
          <w:b/>
          <w:sz w:val="28"/>
          <w:szCs w:val="28"/>
          <w:u w:val="single"/>
        </w:rPr>
        <w:t xml:space="preserve"> Information Report</w:t>
      </w:r>
      <w:r w:rsidR="00DF59E4" w:rsidRPr="002F1611">
        <w:rPr>
          <w:b/>
          <w:sz w:val="28"/>
          <w:szCs w:val="28"/>
          <w:u w:val="single"/>
        </w:rPr>
        <w:t xml:space="preserve"> </w:t>
      </w:r>
      <w:r w:rsidR="00BB53A4" w:rsidRPr="002F1611">
        <w:rPr>
          <w:b/>
          <w:sz w:val="28"/>
          <w:szCs w:val="28"/>
          <w:u w:val="single"/>
        </w:rPr>
        <w:t>2023-2024</w:t>
      </w:r>
    </w:p>
    <w:p w14:paraId="34E70774" w14:textId="77777777" w:rsidR="006B1155" w:rsidRPr="002F1611" w:rsidRDefault="006B1155" w:rsidP="006B1155">
      <w:pPr>
        <w:jc w:val="center"/>
        <w:rPr>
          <w:b/>
          <w:u w:val="single"/>
        </w:rPr>
      </w:pPr>
    </w:p>
    <w:p w14:paraId="1E15B0A7" w14:textId="77777777" w:rsidR="00B94132" w:rsidRPr="002F1611" w:rsidRDefault="006B1155" w:rsidP="00B94132">
      <w:pPr>
        <w:jc w:val="both"/>
      </w:pPr>
      <w:r w:rsidRPr="002F1611">
        <w:t xml:space="preserve">This </w:t>
      </w:r>
      <w:r w:rsidR="00B94132" w:rsidRPr="002F1611">
        <w:t>Special Educational Needs and/or Disability (SEND)</w:t>
      </w:r>
      <w:r w:rsidRPr="002F1611">
        <w:t xml:space="preserve"> Information R</w:t>
      </w:r>
      <w:r w:rsidR="00B0786B" w:rsidRPr="002F1611">
        <w:t>eport has been compiled using the information required as set out in the Special Educational Needs and</w:t>
      </w:r>
      <w:r w:rsidR="00B94132" w:rsidRPr="002F1611">
        <w:t>/or</w:t>
      </w:r>
      <w:r w:rsidR="00B0786B" w:rsidRPr="002F1611">
        <w:t xml:space="preserve"> Disability </w:t>
      </w:r>
      <w:r w:rsidR="00B94132" w:rsidRPr="002F1611">
        <w:t xml:space="preserve">Code of Practice and </w:t>
      </w:r>
      <w:r w:rsidR="00B0786B" w:rsidRPr="002F1611">
        <w:t>Regulations 2014.</w:t>
      </w:r>
      <w:r w:rsidR="0021747A" w:rsidRPr="002F1611">
        <w:t xml:space="preserve"> </w:t>
      </w:r>
      <w:r w:rsidR="00B94132" w:rsidRPr="002F1611">
        <w:rPr>
          <w:b/>
          <w:u w:val="single"/>
        </w:rPr>
        <w:t>SEND Broad Areas of Need</w:t>
      </w:r>
      <w:r w:rsidR="00B94132" w:rsidRPr="002F1611">
        <w:rPr>
          <w:b/>
        </w:rPr>
        <w:t xml:space="preserve"> </w:t>
      </w:r>
      <w:r w:rsidR="00B94132" w:rsidRPr="002F1611">
        <w:t>(</w:t>
      </w:r>
      <w:r w:rsidR="00B94132" w:rsidRPr="002F1611">
        <w:rPr>
          <w:b/>
        </w:rPr>
        <w:t>Appendix A</w:t>
      </w:r>
      <w:r w:rsidR="00B94132" w:rsidRPr="002F1611">
        <w:t xml:space="preserve"> of this information report provides more information).</w:t>
      </w:r>
    </w:p>
    <w:p w14:paraId="4126C365" w14:textId="77777777" w:rsidR="00C422DD" w:rsidRPr="002F1611" w:rsidRDefault="00C422DD" w:rsidP="00072A5B">
      <w:pPr>
        <w:jc w:val="both"/>
      </w:pPr>
    </w:p>
    <w:p w14:paraId="0722D389" w14:textId="77777777" w:rsidR="00072A5B" w:rsidRPr="002F1611" w:rsidRDefault="00072A5B" w:rsidP="00072A5B">
      <w:pPr>
        <w:jc w:val="both"/>
      </w:pPr>
      <w:r w:rsidRPr="002F1611">
        <w:t>The S</w:t>
      </w:r>
      <w:r w:rsidR="00B94132" w:rsidRPr="002F1611">
        <w:t>END</w:t>
      </w:r>
      <w:r w:rsidR="007A0090" w:rsidRPr="002F1611">
        <w:t xml:space="preserve"> C</w:t>
      </w:r>
      <w:r w:rsidRPr="002F1611">
        <w:t xml:space="preserve">ode of </w:t>
      </w:r>
      <w:r w:rsidR="007A0090" w:rsidRPr="002F1611">
        <w:t>P</w:t>
      </w:r>
      <w:r w:rsidRPr="002F1611">
        <w:t>ractice: 0</w:t>
      </w:r>
      <w:r w:rsidR="00B94132" w:rsidRPr="002F1611">
        <w:t>-</w:t>
      </w:r>
      <w:r w:rsidRPr="002F1611">
        <w:t>25 years</w:t>
      </w:r>
      <w:r w:rsidR="00B94132" w:rsidRPr="002F1611">
        <w:t xml:space="preserve">, </w:t>
      </w:r>
      <w:r w:rsidRPr="002F1611">
        <w:t xml:space="preserve">details </w:t>
      </w:r>
      <w:r w:rsidR="00B94132" w:rsidRPr="002F1611">
        <w:t>these as</w:t>
      </w:r>
      <w:r w:rsidRPr="002F1611">
        <w:t>:</w:t>
      </w:r>
    </w:p>
    <w:p w14:paraId="5E19DA14" w14:textId="77777777" w:rsidR="00072A5B" w:rsidRPr="002F1611" w:rsidRDefault="00B94132" w:rsidP="00072A5B">
      <w:pPr>
        <w:jc w:val="both"/>
      </w:pPr>
      <w:r w:rsidRPr="002F1611">
        <w:t>1. Communication and I</w:t>
      </w:r>
      <w:r w:rsidR="00072A5B" w:rsidRPr="002F1611">
        <w:t xml:space="preserve">nteraction </w:t>
      </w:r>
      <w:r w:rsidR="0021747A" w:rsidRPr="002F1611">
        <w:tab/>
      </w:r>
      <w:r w:rsidR="0021747A" w:rsidRPr="002F1611">
        <w:tab/>
      </w:r>
      <w:r w:rsidR="0021747A" w:rsidRPr="002F1611">
        <w:tab/>
      </w:r>
      <w:r w:rsidR="0021747A" w:rsidRPr="002F1611">
        <w:tab/>
      </w:r>
      <w:r w:rsidR="00072A5B" w:rsidRPr="002F1611">
        <w:t>2. Cognitio</w:t>
      </w:r>
      <w:r w:rsidRPr="002F1611">
        <w:t>n and L</w:t>
      </w:r>
      <w:r w:rsidR="00072A5B" w:rsidRPr="002F1611">
        <w:t>earning</w:t>
      </w:r>
      <w:r w:rsidR="00072A5B" w:rsidRPr="002F1611">
        <w:tab/>
      </w:r>
    </w:p>
    <w:p w14:paraId="20D00AA8" w14:textId="77777777" w:rsidR="00072A5B" w:rsidRPr="002F1611" w:rsidRDefault="00072A5B" w:rsidP="00072A5B">
      <w:pPr>
        <w:jc w:val="both"/>
      </w:pPr>
      <w:r w:rsidRPr="002F1611">
        <w:t xml:space="preserve">3. Social, </w:t>
      </w:r>
      <w:r w:rsidR="00B94132" w:rsidRPr="002F1611">
        <w:t>E</w:t>
      </w:r>
      <w:r w:rsidRPr="002F1611">
        <w:t xml:space="preserve">motional and </w:t>
      </w:r>
      <w:r w:rsidR="00B94132" w:rsidRPr="002F1611">
        <w:t>Mental H</w:t>
      </w:r>
      <w:r w:rsidR="0021747A" w:rsidRPr="002F1611">
        <w:t>ealth difficulties</w:t>
      </w:r>
      <w:r w:rsidR="0021747A" w:rsidRPr="002F1611">
        <w:tab/>
      </w:r>
      <w:r w:rsidR="0021747A" w:rsidRPr="002F1611">
        <w:tab/>
      </w:r>
      <w:r w:rsidRPr="002F1611">
        <w:t>4. Sensory</w:t>
      </w:r>
      <w:r w:rsidR="00B94132" w:rsidRPr="002F1611">
        <w:t xml:space="preserve"> and/or P</w:t>
      </w:r>
      <w:r w:rsidRPr="002F1611">
        <w:t xml:space="preserve">hysical </w:t>
      </w:r>
      <w:r w:rsidR="00B94132" w:rsidRPr="002F1611">
        <w:t>N</w:t>
      </w:r>
      <w:r w:rsidRPr="002F1611">
        <w:t xml:space="preserve">eeds </w:t>
      </w:r>
    </w:p>
    <w:p w14:paraId="68359D41" w14:textId="77777777" w:rsidR="002A770D" w:rsidRPr="002F1611" w:rsidRDefault="002A770D" w:rsidP="002A77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417"/>
        <w:gridCol w:w="1418"/>
        <w:gridCol w:w="3963"/>
      </w:tblGrid>
      <w:tr w:rsidR="00505ABD" w:rsidRPr="002F1611" w14:paraId="5A61A9E9" w14:textId="77777777" w:rsidTr="00A6684C">
        <w:tc>
          <w:tcPr>
            <w:tcW w:w="10054" w:type="dxa"/>
            <w:gridSpan w:val="4"/>
            <w:shd w:val="clear" w:color="auto" w:fill="C0C0C0"/>
          </w:tcPr>
          <w:p w14:paraId="6BDEB8BA" w14:textId="77777777" w:rsidR="00D75BF5" w:rsidRPr="002F1611" w:rsidRDefault="00505ABD" w:rsidP="002A770D">
            <w:pPr>
              <w:rPr>
                <w:b/>
              </w:rPr>
            </w:pPr>
            <w:r w:rsidRPr="002F1611">
              <w:rPr>
                <w:b/>
              </w:rPr>
              <w:t>General School Details</w:t>
            </w:r>
            <w:r w:rsidR="007E3EC4" w:rsidRPr="002F1611">
              <w:rPr>
                <w:b/>
              </w:rPr>
              <w:t>:</w:t>
            </w:r>
          </w:p>
        </w:tc>
      </w:tr>
      <w:tr w:rsidR="002A770D" w:rsidRPr="002F1611" w14:paraId="2C4160E3" w14:textId="77777777" w:rsidTr="00A6684C">
        <w:tc>
          <w:tcPr>
            <w:tcW w:w="3256" w:type="dxa"/>
            <w:shd w:val="clear" w:color="auto" w:fill="auto"/>
          </w:tcPr>
          <w:p w14:paraId="6FC030AD" w14:textId="77777777" w:rsidR="002A770D" w:rsidRPr="002F1611" w:rsidRDefault="002A770D" w:rsidP="002A770D">
            <w:r w:rsidRPr="002F1611">
              <w:t>School Name:</w:t>
            </w:r>
          </w:p>
        </w:tc>
        <w:tc>
          <w:tcPr>
            <w:tcW w:w="6798" w:type="dxa"/>
            <w:gridSpan w:val="3"/>
            <w:shd w:val="clear" w:color="auto" w:fill="auto"/>
          </w:tcPr>
          <w:p w14:paraId="3B183F4E" w14:textId="18DFAB4A" w:rsidR="00FF1A8F" w:rsidRPr="002F1611" w:rsidRDefault="005E0C07" w:rsidP="00FF1A8F">
            <w:r w:rsidRPr="002F1611">
              <w:t>The Cavendish High Academy</w:t>
            </w:r>
          </w:p>
        </w:tc>
      </w:tr>
      <w:tr w:rsidR="00322B37" w:rsidRPr="002F1611" w14:paraId="4BF3243A" w14:textId="77777777" w:rsidTr="00A6684C">
        <w:tc>
          <w:tcPr>
            <w:tcW w:w="3256" w:type="dxa"/>
            <w:shd w:val="clear" w:color="auto" w:fill="auto"/>
          </w:tcPr>
          <w:p w14:paraId="632EBE3A" w14:textId="77777777" w:rsidR="00322B37" w:rsidRPr="002F1611" w:rsidRDefault="00322B37" w:rsidP="002A770D">
            <w:r w:rsidRPr="002F1611">
              <w:t>School website address:</w:t>
            </w:r>
          </w:p>
        </w:tc>
        <w:tc>
          <w:tcPr>
            <w:tcW w:w="6798" w:type="dxa"/>
            <w:gridSpan w:val="3"/>
            <w:shd w:val="clear" w:color="auto" w:fill="auto"/>
          </w:tcPr>
          <w:p w14:paraId="1344A824" w14:textId="4EA4A511" w:rsidR="00322B37" w:rsidRPr="002F1611" w:rsidRDefault="005E0C07" w:rsidP="002A770D">
            <w:r w:rsidRPr="002F1611">
              <w:t>www.chs.academy</w:t>
            </w:r>
          </w:p>
        </w:tc>
      </w:tr>
      <w:tr w:rsidR="002A770D" w:rsidRPr="002F1611" w14:paraId="222E3703" w14:textId="77777777" w:rsidTr="00A6684C">
        <w:tc>
          <w:tcPr>
            <w:tcW w:w="10054" w:type="dxa"/>
            <w:gridSpan w:val="4"/>
            <w:shd w:val="clear" w:color="auto" w:fill="C0C0C0"/>
          </w:tcPr>
          <w:p w14:paraId="49C192EC" w14:textId="77777777" w:rsidR="002A770D" w:rsidRPr="002F1611" w:rsidRDefault="002A770D" w:rsidP="002A770D"/>
        </w:tc>
      </w:tr>
      <w:tr w:rsidR="002A770D" w:rsidRPr="002F1611" w14:paraId="43702EE2" w14:textId="77777777" w:rsidTr="00A6684C">
        <w:tc>
          <w:tcPr>
            <w:tcW w:w="3256" w:type="dxa"/>
            <w:shd w:val="clear" w:color="auto" w:fill="auto"/>
          </w:tcPr>
          <w:p w14:paraId="6201284F" w14:textId="77777777" w:rsidR="002A770D" w:rsidRPr="002F1611" w:rsidRDefault="002A770D" w:rsidP="002A770D">
            <w:r w:rsidRPr="002F1611">
              <w:t>Type of school:</w:t>
            </w:r>
          </w:p>
        </w:tc>
        <w:tc>
          <w:tcPr>
            <w:tcW w:w="6798" w:type="dxa"/>
            <w:gridSpan w:val="3"/>
            <w:shd w:val="clear" w:color="auto" w:fill="auto"/>
          </w:tcPr>
          <w:p w14:paraId="1AA0F6EF" w14:textId="33408B89" w:rsidR="00055FC6" w:rsidRPr="002F1611" w:rsidRDefault="004F555D" w:rsidP="004F555D">
            <w:pPr>
              <w:pStyle w:val="NormalWeb"/>
              <w:shd w:val="clear" w:color="auto" w:fill="FFFFFF"/>
            </w:pPr>
            <w:r w:rsidRPr="002F1611">
              <w:t>The Academy is a special school designated for 90 students, aged 11-19 years, with SEND:</w:t>
            </w:r>
            <w:r w:rsidR="00BA2366" w:rsidRPr="002F1611">
              <w:t xml:space="preserve"> Severe learning difficulties</w:t>
            </w:r>
            <w:r w:rsidR="00055FC6" w:rsidRPr="002F1611">
              <w:t>, Profound and multiple learning difficulties, Autistic Spectrum Condition (ASC) with Severe Learning Difficulties (SLD)</w:t>
            </w:r>
            <w:r w:rsidR="00055FC6" w:rsidRPr="002F1611">
              <w:rPr>
                <w:color w:val="7C7C7C"/>
                <w:sz w:val="20"/>
                <w:szCs w:val="20"/>
              </w:rPr>
              <w:t xml:space="preserve"> (* Other CLDD special needs may be considered on an individual basis through EHC plans.)</w:t>
            </w:r>
            <w:r w:rsidR="004342B0" w:rsidRPr="002F1611">
              <w:rPr>
                <w:color w:val="7C7C7C"/>
                <w:sz w:val="20"/>
                <w:szCs w:val="20"/>
              </w:rPr>
              <w:t xml:space="preserve">. </w:t>
            </w:r>
          </w:p>
          <w:p w14:paraId="2FE6DE66" w14:textId="4B2B0836" w:rsidR="00FF1A8F" w:rsidRPr="002F1611" w:rsidRDefault="004F555D" w:rsidP="00FB036E">
            <w:pPr>
              <w:pStyle w:val="NormalWeb"/>
              <w:shd w:val="clear" w:color="auto" w:fill="FFFFFF"/>
            </w:pPr>
            <w:r w:rsidRPr="002F1611">
              <w:t xml:space="preserve">All students who attend the school must have </w:t>
            </w:r>
            <w:r w:rsidR="00042524" w:rsidRPr="002F1611">
              <w:t xml:space="preserve">an </w:t>
            </w:r>
            <w:r w:rsidRPr="002F1611">
              <w:t xml:space="preserve">EHC plan. </w:t>
            </w:r>
          </w:p>
          <w:p w14:paraId="6BAE1B70" w14:textId="7E48C3C5" w:rsidR="00042524" w:rsidRPr="002F1611" w:rsidRDefault="00042524" w:rsidP="00FB036E">
            <w:pPr>
              <w:pStyle w:val="NormalWeb"/>
              <w:shd w:val="clear" w:color="auto" w:fill="FFFFFF"/>
            </w:pPr>
            <w:proofErr w:type="gramStart"/>
            <w:r w:rsidRPr="002F1611">
              <w:t>All of</w:t>
            </w:r>
            <w:proofErr w:type="gramEnd"/>
            <w:r w:rsidRPr="002F1611">
              <w:t xml:space="preserve"> our students work significantly below age-related expectations.  Our most able students generally attain accreditation or qualifications at Entry 1, Entry 2.  This is approximately equivalent to year 1 and 2 (6-7 years old) in primary school. On occasion we do have students who may attain at Entry 3 </w:t>
            </w:r>
            <w:r w:rsidR="005B4BFF" w:rsidRPr="002F1611">
              <w:t>equivalent to year 3 and 4 (</w:t>
            </w:r>
            <w:r w:rsidRPr="002F1611">
              <w:t>7-9years old).</w:t>
            </w:r>
          </w:p>
          <w:p w14:paraId="61743DB5" w14:textId="4965544E" w:rsidR="005B4BFF" w:rsidRPr="002F1611" w:rsidRDefault="005B4BFF" w:rsidP="00FB036E">
            <w:pPr>
              <w:pStyle w:val="NormalWeb"/>
              <w:shd w:val="clear" w:color="auto" w:fill="FFFFFF"/>
            </w:pPr>
            <w:hyperlink r:id="rId10" w:history="1">
              <w:r w:rsidRPr="002F1611">
                <w:rPr>
                  <w:rStyle w:val="Hyperlink"/>
                </w:rPr>
                <w:t>https://www.bsquared.co.uk/wp-content/uploads/2021/05/B-Squared-Framework-Comparison-2021.pdf</w:t>
              </w:r>
            </w:hyperlink>
          </w:p>
        </w:tc>
      </w:tr>
      <w:tr w:rsidR="002A770D" w:rsidRPr="002F1611" w14:paraId="029009D4" w14:textId="77777777" w:rsidTr="00A6684C">
        <w:tc>
          <w:tcPr>
            <w:tcW w:w="3256" w:type="dxa"/>
            <w:shd w:val="clear" w:color="auto" w:fill="auto"/>
          </w:tcPr>
          <w:p w14:paraId="41C35DAE" w14:textId="77777777" w:rsidR="002A770D" w:rsidRPr="002F1611" w:rsidRDefault="002A770D" w:rsidP="002A770D">
            <w:r w:rsidRPr="002F1611">
              <w:t>Description of school:</w:t>
            </w:r>
          </w:p>
        </w:tc>
        <w:tc>
          <w:tcPr>
            <w:tcW w:w="6798" w:type="dxa"/>
            <w:gridSpan w:val="3"/>
            <w:shd w:val="clear" w:color="auto" w:fill="auto"/>
          </w:tcPr>
          <w:p w14:paraId="7EEDC448" w14:textId="3707082E" w:rsidR="00FF1A8F" w:rsidRPr="002F1611" w:rsidRDefault="00FB036E" w:rsidP="00FB036E">
            <w:pPr>
              <w:pStyle w:val="NormalWeb"/>
              <w:shd w:val="clear" w:color="auto" w:fill="FFFFFF"/>
            </w:pPr>
            <w:r w:rsidRPr="002F1611">
              <w:t xml:space="preserve">The Cavendish High Academy </w:t>
            </w:r>
            <w:proofErr w:type="gramStart"/>
            <w:r w:rsidRPr="002F1611">
              <w:t>is located in</w:t>
            </w:r>
            <w:proofErr w:type="gramEnd"/>
            <w:r w:rsidRPr="002F1611">
              <w:t xml:space="preserve"> higher Runcorn in the midst of a suburban housing estate. It was the first purpose-built school in Cheshire for children and young people, aged 2-19 years, with severe learning difficulties. The school was officially opened in 1976. In 2006 it was re-designated as a high school for students aged 11-19 years. In 2014 the school chose to take on Academy status. </w:t>
            </w:r>
          </w:p>
        </w:tc>
      </w:tr>
      <w:tr w:rsidR="006B1155" w:rsidRPr="002F1611" w14:paraId="2BD36330" w14:textId="77777777" w:rsidTr="00A6684C">
        <w:tc>
          <w:tcPr>
            <w:tcW w:w="3256" w:type="dxa"/>
            <w:shd w:val="clear" w:color="auto" w:fill="auto"/>
          </w:tcPr>
          <w:p w14:paraId="5025197F" w14:textId="550839AE" w:rsidR="006B1155" w:rsidRPr="002F1611" w:rsidRDefault="005C65DB" w:rsidP="002A770D">
            <w:r w:rsidRPr="002F1611">
              <w:t>Does our</w:t>
            </w:r>
            <w:r w:rsidR="00464D43" w:rsidRPr="002F1611">
              <w:t xml:space="preserve"> school have </w:t>
            </w:r>
            <w:r w:rsidR="006B1155" w:rsidRPr="002F1611">
              <w:t xml:space="preserve">resource base? Yes or </w:t>
            </w:r>
            <w:proofErr w:type="gramStart"/>
            <w:r w:rsidR="006B1155" w:rsidRPr="002F1611">
              <w:t>No</w:t>
            </w:r>
            <w:proofErr w:type="gramEnd"/>
          </w:p>
        </w:tc>
        <w:tc>
          <w:tcPr>
            <w:tcW w:w="6798" w:type="dxa"/>
            <w:gridSpan w:val="3"/>
            <w:shd w:val="clear" w:color="auto" w:fill="auto"/>
          </w:tcPr>
          <w:p w14:paraId="3A500B6F" w14:textId="5D5ADE1B" w:rsidR="006B1155" w:rsidRPr="002F1611" w:rsidRDefault="005F36E1" w:rsidP="002A770D">
            <w:r w:rsidRPr="002F1611">
              <w:t>No</w:t>
            </w:r>
          </w:p>
        </w:tc>
      </w:tr>
      <w:tr w:rsidR="002A770D" w:rsidRPr="002F1611" w14:paraId="45C13289" w14:textId="77777777" w:rsidTr="00A6684C">
        <w:tc>
          <w:tcPr>
            <w:tcW w:w="3256" w:type="dxa"/>
            <w:shd w:val="clear" w:color="auto" w:fill="auto"/>
          </w:tcPr>
          <w:p w14:paraId="6790F550" w14:textId="77777777" w:rsidR="002A770D" w:rsidRPr="002F1611" w:rsidRDefault="002A770D" w:rsidP="002A770D">
            <w:r w:rsidRPr="002F1611">
              <w:t>Number on roll:</w:t>
            </w:r>
          </w:p>
        </w:tc>
        <w:tc>
          <w:tcPr>
            <w:tcW w:w="6798" w:type="dxa"/>
            <w:gridSpan w:val="3"/>
            <w:shd w:val="clear" w:color="auto" w:fill="auto"/>
          </w:tcPr>
          <w:p w14:paraId="3F1FE5D7" w14:textId="256F173F" w:rsidR="001D590D" w:rsidRPr="002F1611" w:rsidRDefault="00B605CF" w:rsidP="002A770D">
            <w:r w:rsidRPr="002F1611">
              <w:t>108 September 2023</w:t>
            </w:r>
          </w:p>
        </w:tc>
      </w:tr>
      <w:tr w:rsidR="00322B37" w:rsidRPr="002F1611" w14:paraId="626DFDEB" w14:textId="77777777" w:rsidTr="00A6684C">
        <w:tc>
          <w:tcPr>
            <w:tcW w:w="3256" w:type="dxa"/>
            <w:shd w:val="clear" w:color="auto" w:fill="auto"/>
          </w:tcPr>
          <w:p w14:paraId="1FBC8BE9" w14:textId="77777777" w:rsidR="00322B37" w:rsidRPr="002F1611" w:rsidRDefault="00322B37" w:rsidP="002A770D">
            <w:r w:rsidRPr="002F1611">
              <w:t>% of children at the school with SEND:</w:t>
            </w:r>
          </w:p>
        </w:tc>
        <w:tc>
          <w:tcPr>
            <w:tcW w:w="6798" w:type="dxa"/>
            <w:gridSpan w:val="3"/>
            <w:shd w:val="clear" w:color="auto" w:fill="auto"/>
          </w:tcPr>
          <w:p w14:paraId="1F5030D4" w14:textId="6259D734" w:rsidR="00322B37" w:rsidRPr="002F1611" w:rsidRDefault="005E0C07" w:rsidP="002A770D">
            <w:r w:rsidRPr="002F1611">
              <w:t>100%</w:t>
            </w:r>
          </w:p>
        </w:tc>
      </w:tr>
      <w:tr w:rsidR="002A770D" w:rsidRPr="002F1611" w14:paraId="5710D00D" w14:textId="77777777" w:rsidTr="00A6684C">
        <w:tc>
          <w:tcPr>
            <w:tcW w:w="3256" w:type="dxa"/>
            <w:shd w:val="clear" w:color="auto" w:fill="auto"/>
          </w:tcPr>
          <w:p w14:paraId="30B31676" w14:textId="77777777" w:rsidR="002A770D" w:rsidRPr="002F1611" w:rsidRDefault="002A770D" w:rsidP="002A770D">
            <w:r w:rsidRPr="002F1611">
              <w:t>Date of last Ofsted:</w:t>
            </w:r>
          </w:p>
        </w:tc>
        <w:tc>
          <w:tcPr>
            <w:tcW w:w="6798" w:type="dxa"/>
            <w:gridSpan w:val="3"/>
            <w:shd w:val="clear" w:color="auto" w:fill="auto"/>
          </w:tcPr>
          <w:p w14:paraId="4589616C" w14:textId="77777777" w:rsidR="00BB53A4" w:rsidRPr="002F1611" w:rsidRDefault="00B605CF" w:rsidP="007E4311">
            <w:pPr>
              <w:tabs>
                <w:tab w:val="left" w:pos="2820"/>
              </w:tabs>
            </w:pPr>
            <w:r w:rsidRPr="002F1611">
              <w:t>27</w:t>
            </w:r>
            <w:r w:rsidRPr="002F1611">
              <w:rPr>
                <w:vertAlign w:val="superscript"/>
              </w:rPr>
              <w:t>th</w:t>
            </w:r>
            <w:r w:rsidRPr="002F1611">
              <w:t xml:space="preserve"> &amp; 28</w:t>
            </w:r>
            <w:r w:rsidRPr="002F1611">
              <w:rPr>
                <w:vertAlign w:val="superscript"/>
              </w:rPr>
              <w:t>th</w:t>
            </w:r>
            <w:r w:rsidRPr="002F1611">
              <w:t xml:space="preserve"> June 2023</w:t>
            </w:r>
            <w:r w:rsidR="00BB53A4" w:rsidRPr="002F1611">
              <w:t xml:space="preserve">. </w:t>
            </w:r>
          </w:p>
          <w:p w14:paraId="61716A88" w14:textId="4ED7BD63" w:rsidR="00322B37" w:rsidRPr="002F1611" w:rsidRDefault="00BB53A4" w:rsidP="007E4311">
            <w:pPr>
              <w:tabs>
                <w:tab w:val="left" w:pos="2820"/>
              </w:tabs>
            </w:pPr>
            <w:r w:rsidRPr="002F1611">
              <w:t>https://files.ofsted.gov.uk/v1/file/50228645</w:t>
            </w:r>
          </w:p>
        </w:tc>
      </w:tr>
      <w:tr w:rsidR="002A770D" w:rsidRPr="002F1611" w14:paraId="4819C8BA" w14:textId="77777777" w:rsidTr="00A6684C">
        <w:tc>
          <w:tcPr>
            <w:tcW w:w="3256" w:type="dxa"/>
            <w:shd w:val="clear" w:color="auto" w:fill="auto"/>
          </w:tcPr>
          <w:p w14:paraId="3B0A6B19" w14:textId="77777777" w:rsidR="002A770D" w:rsidRPr="002F1611" w:rsidRDefault="002A770D" w:rsidP="002A770D">
            <w:r w:rsidRPr="002F1611">
              <w:t>Awards that the school holds:</w:t>
            </w:r>
          </w:p>
        </w:tc>
        <w:tc>
          <w:tcPr>
            <w:tcW w:w="6798" w:type="dxa"/>
            <w:gridSpan w:val="3"/>
            <w:shd w:val="clear" w:color="auto" w:fill="auto"/>
          </w:tcPr>
          <w:p w14:paraId="7153C413" w14:textId="77777777" w:rsidR="002A770D" w:rsidRPr="002F1611" w:rsidRDefault="005E0C07" w:rsidP="002A770D">
            <w:r w:rsidRPr="002F1611">
              <w:t>Rights Respecting Schools Silver</w:t>
            </w:r>
          </w:p>
          <w:p w14:paraId="50E6541F" w14:textId="77777777" w:rsidR="005E0C07" w:rsidRPr="002F1611" w:rsidRDefault="005E0C07" w:rsidP="002A770D">
            <w:r w:rsidRPr="002F1611">
              <w:t>Learning Outside the Classroom Gold</w:t>
            </w:r>
          </w:p>
          <w:p w14:paraId="7C82E063" w14:textId="77777777" w:rsidR="005E0C07" w:rsidRPr="002F1611" w:rsidRDefault="005E0C07" w:rsidP="002A770D">
            <w:r w:rsidRPr="002F1611">
              <w:t>Nurturing School</w:t>
            </w:r>
          </w:p>
          <w:p w14:paraId="79F75077" w14:textId="4861A0BA" w:rsidR="00EE7904" w:rsidRPr="002F1611" w:rsidRDefault="00EE7904" w:rsidP="002A770D">
            <w:r w:rsidRPr="002F1611">
              <w:t xml:space="preserve">Lead School on AGES project </w:t>
            </w:r>
            <w:r w:rsidR="00A16F91" w:rsidRPr="002F1611">
              <w:t xml:space="preserve">(European </w:t>
            </w:r>
            <w:r w:rsidRPr="002F1611">
              <w:t>project</w:t>
            </w:r>
            <w:r w:rsidR="00A16F91" w:rsidRPr="002F1611">
              <w:t>)</w:t>
            </w:r>
          </w:p>
          <w:p w14:paraId="645FCE8B" w14:textId="3F7391DB" w:rsidR="00020671" w:rsidRPr="002F1611" w:rsidRDefault="00020671" w:rsidP="002A770D">
            <w:r w:rsidRPr="002F1611">
              <w:t>Member of SSAT Leading Edge Schools</w:t>
            </w:r>
            <w:r w:rsidR="00FA2401" w:rsidRPr="002F1611">
              <w:t xml:space="preserve"> </w:t>
            </w:r>
            <w:r w:rsidR="00B605CF" w:rsidRPr="002F1611">
              <w:t>&amp; working towards the</w:t>
            </w:r>
            <w:r w:rsidR="00FA2401" w:rsidRPr="002F1611">
              <w:t xml:space="preserve"> </w:t>
            </w:r>
            <w:r w:rsidR="00B605CF" w:rsidRPr="002F1611">
              <w:t xml:space="preserve">Exceptional Education Framework </w:t>
            </w:r>
          </w:p>
          <w:p w14:paraId="19BB78E6" w14:textId="5C13297B" w:rsidR="00A16F91" w:rsidRPr="002F1611" w:rsidRDefault="00220F25" w:rsidP="00A16F91">
            <w:r w:rsidRPr="002F1611">
              <w:lastRenderedPageBreak/>
              <w:t>Use the</w:t>
            </w:r>
            <w:r w:rsidR="00FA2401" w:rsidRPr="002F1611">
              <w:t xml:space="preserve"> Autism Education Trust Framework. </w:t>
            </w:r>
          </w:p>
        </w:tc>
      </w:tr>
      <w:tr w:rsidR="0021747A" w:rsidRPr="002F1611" w14:paraId="794C1A2A" w14:textId="77777777" w:rsidTr="00A6684C">
        <w:trPr>
          <w:trHeight w:val="603"/>
        </w:trPr>
        <w:tc>
          <w:tcPr>
            <w:tcW w:w="3256" w:type="dxa"/>
            <w:shd w:val="clear" w:color="auto" w:fill="auto"/>
          </w:tcPr>
          <w:p w14:paraId="203651C0" w14:textId="77777777" w:rsidR="0021747A" w:rsidRPr="002F1611" w:rsidRDefault="0021747A" w:rsidP="002A770D">
            <w:r w:rsidRPr="002F1611">
              <w:lastRenderedPageBreak/>
              <w:t>Accessibility information about the school:</w:t>
            </w:r>
          </w:p>
        </w:tc>
        <w:tc>
          <w:tcPr>
            <w:tcW w:w="6798" w:type="dxa"/>
            <w:gridSpan w:val="3"/>
            <w:shd w:val="clear" w:color="auto" w:fill="auto"/>
          </w:tcPr>
          <w:p w14:paraId="5EEB05D8" w14:textId="2621B150" w:rsidR="0021747A" w:rsidRPr="002F1611" w:rsidRDefault="00CC4545" w:rsidP="00933B09">
            <w:r w:rsidRPr="002F1611">
              <w:t xml:space="preserve">Physical practicalities for accessibility - </w:t>
            </w:r>
            <w:r w:rsidR="003A3347" w:rsidRPr="002F1611">
              <w:t>School is on a single level</w:t>
            </w:r>
            <w:r w:rsidR="00D34819" w:rsidRPr="002F1611">
              <w:t>.  Fully accessible</w:t>
            </w:r>
            <w:r w:rsidRPr="002F1611">
              <w:t xml:space="preserve"> for wheelchair users</w:t>
            </w:r>
            <w:r w:rsidR="00D34819" w:rsidRPr="002F1611">
              <w:t xml:space="preserve">. </w:t>
            </w:r>
            <w:r w:rsidR="00A62C4A" w:rsidRPr="002F1611">
              <w:t xml:space="preserve">2 x Accessible toilets. Accessible showers.   </w:t>
            </w:r>
          </w:p>
        </w:tc>
      </w:tr>
      <w:tr w:rsidR="0021747A" w:rsidRPr="002F1611" w14:paraId="62217FB6" w14:textId="77777777" w:rsidTr="00A6684C">
        <w:trPr>
          <w:trHeight w:val="732"/>
        </w:trPr>
        <w:tc>
          <w:tcPr>
            <w:tcW w:w="3256" w:type="dxa"/>
            <w:shd w:val="clear" w:color="auto" w:fill="auto"/>
          </w:tcPr>
          <w:p w14:paraId="7794B045" w14:textId="77777777" w:rsidR="0021747A" w:rsidRPr="002F1611" w:rsidRDefault="0021747A" w:rsidP="0021747A">
            <w:r w:rsidRPr="002F1611">
              <w:t>Please provide a web link to your school’s Accessibility Strategy</w:t>
            </w:r>
          </w:p>
        </w:tc>
        <w:tc>
          <w:tcPr>
            <w:tcW w:w="6798" w:type="dxa"/>
            <w:gridSpan w:val="3"/>
            <w:shd w:val="clear" w:color="auto" w:fill="auto"/>
          </w:tcPr>
          <w:p w14:paraId="1E3B4061" w14:textId="7331704F" w:rsidR="0021747A" w:rsidRPr="002F1611" w:rsidRDefault="00BB53A4" w:rsidP="00933B09">
            <w:r w:rsidRPr="002F1611">
              <w:t>https://www.chs.academy/assets/Documents/Attachments/Accessibility-Plan-2020-2023-.pdf</w:t>
            </w:r>
          </w:p>
        </w:tc>
      </w:tr>
      <w:tr w:rsidR="00496341" w:rsidRPr="002F1611" w14:paraId="5A5A67DC" w14:textId="77777777" w:rsidTr="00A6684C">
        <w:tc>
          <w:tcPr>
            <w:tcW w:w="3256" w:type="dxa"/>
            <w:shd w:val="clear" w:color="auto" w:fill="auto"/>
          </w:tcPr>
          <w:p w14:paraId="3A2D44FB" w14:textId="3474DA00" w:rsidR="00496341" w:rsidRPr="002F1611" w:rsidRDefault="00496341" w:rsidP="00E94F19">
            <w:pPr>
              <w:ind w:right="-113"/>
            </w:pPr>
            <w:r w:rsidRPr="002F1611">
              <w:t>Expertise and training of school</w:t>
            </w:r>
            <w:r w:rsidR="008D6B1D" w:rsidRPr="002F1611">
              <w:t>-</w:t>
            </w:r>
            <w:r w:rsidRPr="002F1611">
              <w:t xml:space="preserve">based staff about </w:t>
            </w:r>
            <w:r w:rsidR="00E94F19" w:rsidRPr="002F1611">
              <w:t>SEND</w:t>
            </w:r>
            <w:r w:rsidRPr="002F1611">
              <w:t xml:space="preserve">. (CPD </w:t>
            </w:r>
            <w:r w:rsidR="00E94F19" w:rsidRPr="002F1611">
              <w:t>d</w:t>
            </w:r>
            <w:r w:rsidRPr="002F1611">
              <w:t>etails)</w:t>
            </w:r>
          </w:p>
          <w:p w14:paraId="75BC1F2E" w14:textId="77777777" w:rsidR="00A44BBE" w:rsidRPr="002F1611" w:rsidRDefault="00A44BBE" w:rsidP="00E94F19">
            <w:pPr>
              <w:ind w:right="-113"/>
            </w:pPr>
            <w:r w:rsidRPr="002F1611">
              <w:t>Please comment specifically in relation to autism and include dates.</w:t>
            </w:r>
          </w:p>
        </w:tc>
        <w:tc>
          <w:tcPr>
            <w:tcW w:w="6798" w:type="dxa"/>
            <w:gridSpan w:val="3"/>
            <w:shd w:val="clear" w:color="auto" w:fill="auto"/>
          </w:tcPr>
          <w:p w14:paraId="7C9B81E0" w14:textId="002CF2C4" w:rsidR="00613DB0" w:rsidRPr="002F1611" w:rsidRDefault="00C13850" w:rsidP="00613DB0">
            <w:r w:rsidRPr="002F1611">
              <w:t>Collective professional development at local and regional level through local school networks, Halton Local Authority training, Cheshire Special Schools Consortium, Merseyside SLD Schools consortium INSET day training.</w:t>
            </w:r>
            <w:r w:rsidR="005D5A15" w:rsidRPr="002F1611">
              <w:t xml:space="preserve">  We also network regularly with our colleagues to share experience and advice, training &amp; support.  </w:t>
            </w:r>
            <w:r w:rsidRPr="002F1611">
              <w:br/>
            </w:r>
            <w:r w:rsidRPr="002F1611">
              <w:br/>
            </w:r>
            <w:r w:rsidR="00613DB0" w:rsidRPr="002F1611">
              <w:t xml:space="preserve">A comprehensive programme of CPD for staff is provided both in-house and externally. We access training locally, </w:t>
            </w:r>
            <w:proofErr w:type="gramStart"/>
            <w:r w:rsidR="00613DB0" w:rsidRPr="002F1611">
              <w:t>regionally</w:t>
            </w:r>
            <w:proofErr w:type="gramEnd"/>
            <w:r w:rsidR="00613DB0" w:rsidRPr="002F1611">
              <w:t xml:space="preserve"> and nationally and attend training both in person and via virtual or online training. </w:t>
            </w:r>
            <w:r w:rsidR="003A38B8" w:rsidRPr="002F1611">
              <w:t>Use of online training through Imaginative Minds Professional Learning Community, National College, SSS Learning, Confederation of School Trusts amongst others to further develop own practice.</w:t>
            </w:r>
          </w:p>
          <w:p w14:paraId="1A948163" w14:textId="77777777" w:rsidR="003A38B8" w:rsidRPr="002F1611" w:rsidRDefault="003A38B8" w:rsidP="00613DB0"/>
          <w:p w14:paraId="74D26462" w14:textId="7F93F7B3" w:rsidR="00613DB0" w:rsidRPr="002F1611" w:rsidRDefault="00613DB0" w:rsidP="00613DB0">
            <w:r w:rsidRPr="002F1611">
              <w:t xml:space="preserve">The list below is not exhaustive but gives an overview of training members of staff have </w:t>
            </w:r>
            <w:proofErr w:type="gramStart"/>
            <w:r w:rsidRPr="002F1611">
              <w:t>undertaken:-</w:t>
            </w:r>
            <w:proofErr w:type="gramEnd"/>
            <w:r w:rsidRPr="002F1611">
              <w:t xml:space="preserve"> </w:t>
            </w:r>
          </w:p>
          <w:p w14:paraId="6A9278A6" w14:textId="102B646E" w:rsidR="00342DC2" w:rsidRPr="002F1611" w:rsidRDefault="00342DC2" w:rsidP="00613DB0"/>
          <w:p w14:paraId="21354A40" w14:textId="13ED9D98" w:rsidR="00342DC2" w:rsidRPr="002F1611" w:rsidRDefault="00B605CF" w:rsidP="00342DC2">
            <w:r w:rsidRPr="002F1611">
              <w:t>4</w:t>
            </w:r>
            <w:r w:rsidR="00342DC2" w:rsidRPr="002F1611">
              <w:t xml:space="preserve"> x fully trained Designated Safeguarding Leads.   </w:t>
            </w:r>
          </w:p>
          <w:p w14:paraId="690AE5E6" w14:textId="77777777" w:rsidR="00342DC2" w:rsidRPr="002F1611" w:rsidRDefault="00342DC2" w:rsidP="00342DC2">
            <w:r w:rsidRPr="002F1611">
              <w:t xml:space="preserve">1 x NPQ Executive Leadership </w:t>
            </w:r>
          </w:p>
          <w:p w14:paraId="622F67CF" w14:textId="69BE6D2E" w:rsidR="00342DC2" w:rsidRPr="002F1611" w:rsidRDefault="00342DC2" w:rsidP="00342DC2">
            <w:r w:rsidRPr="002F1611">
              <w:t>3 x NPQ Head</w:t>
            </w:r>
            <w:r w:rsidR="00F11211" w:rsidRPr="002F1611">
              <w:t>ship</w:t>
            </w:r>
          </w:p>
          <w:p w14:paraId="4FAE5C52" w14:textId="77777777" w:rsidR="00342DC2" w:rsidRPr="002F1611" w:rsidRDefault="00342DC2" w:rsidP="00342DC2">
            <w:r w:rsidRPr="002F1611">
              <w:t xml:space="preserve">2 x Specialist NPQs: NPQ Leading in Literacy &amp; NPQ Leading Behaviour &amp; Culture. </w:t>
            </w:r>
          </w:p>
          <w:p w14:paraId="6F1893BF" w14:textId="77777777" w:rsidR="00342DC2" w:rsidRPr="002F1611" w:rsidRDefault="00342DC2" w:rsidP="00342DC2">
            <w:r w:rsidRPr="002F1611">
              <w:t>All Teaching Assistants qualified to Level 3</w:t>
            </w:r>
          </w:p>
          <w:p w14:paraId="3166EF59" w14:textId="166F7FE0" w:rsidR="00342DC2" w:rsidRPr="002F1611" w:rsidRDefault="00342DC2" w:rsidP="00342DC2">
            <w:r w:rsidRPr="002F1611">
              <w:t xml:space="preserve">1 </w:t>
            </w:r>
            <w:r w:rsidR="00B605CF" w:rsidRPr="002F1611">
              <w:t>HLTA C</w:t>
            </w:r>
            <w:r w:rsidRPr="002F1611">
              <w:t xml:space="preserve">ommunication Support Worker Qualified BSL Level 2 working towards BSL Level 3 qualification. </w:t>
            </w:r>
          </w:p>
          <w:p w14:paraId="513C19D9" w14:textId="066A1F56" w:rsidR="00F11211" w:rsidRPr="002F1611" w:rsidRDefault="00B605CF" w:rsidP="00342DC2">
            <w:r w:rsidRPr="002F1611">
              <w:t xml:space="preserve">1 TA Qualified Level 2 working </w:t>
            </w:r>
            <w:r w:rsidR="0017504C" w:rsidRPr="002F1611">
              <w:t>to</w:t>
            </w:r>
            <w:r w:rsidRPr="002F1611">
              <w:t xml:space="preserve">wards BSL 3 qualification. </w:t>
            </w:r>
          </w:p>
          <w:p w14:paraId="6CA00752" w14:textId="77777777" w:rsidR="00342DC2" w:rsidRPr="002F1611" w:rsidRDefault="00342DC2" w:rsidP="00342DC2">
            <w:r w:rsidRPr="002F1611">
              <w:t>1 x Mental Health Strategic Lead</w:t>
            </w:r>
          </w:p>
          <w:p w14:paraId="5245D91D" w14:textId="77777777" w:rsidR="00342DC2" w:rsidRPr="002F1611" w:rsidRDefault="00342DC2" w:rsidP="00342DC2">
            <w:r w:rsidRPr="002F1611">
              <w:t>2 x Mental Health First Aiders</w:t>
            </w:r>
          </w:p>
          <w:p w14:paraId="6C7C77AF" w14:textId="45373F99" w:rsidR="00B605CF" w:rsidRPr="002F1611" w:rsidRDefault="00B605CF" w:rsidP="00342DC2">
            <w:r w:rsidRPr="002F1611">
              <w:t>2 x T</w:t>
            </w:r>
            <w:r w:rsidR="003F3120">
              <w:t>A</w:t>
            </w:r>
            <w:r w:rsidRPr="002F1611">
              <w:t xml:space="preserve">s trained in </w:t>
            </w:r>
            <w:proofErr w:type="gramStart"/>
            <w:r w:rsidRPr="002F1611">
              <w:t>ELSA</w:t>
            </w:r>
            <w:proofErr w:type="gramEnd"/>
          </w:p>
          <w:p w14:paraId="5CA6FEFB" w14:textId="3458E5A4" w:rsidR="00342DC2" w:rsidRPr="002F1611" w:rsidRDefault="00342DC2" w:rsidP="00342DC2">
            <w:r w:rsidRPr="002F1611">
              <w:t xml:space="preserve">1 x Independent Advice &amp; Guidance </w:t>
            </w:r>
            <w:r w:rsidR="00BB53A4" w:rsidRPr="002F1611">
              <w:t>- Careers</w:t>
            </w:r>
          </w:p>
          <w:p w14:paraId="073CE380" w14:textId="4E27E503" w:rsidR="00342DC2" w:rsidRPr="002F1611" w:rsidRDefault="00342DC2" w:rsidP="00342DC2">
            <w:r w:rsidRPr="002F1611">
              <w:t>2 PRICE Behaviour Support train</w:t>
            </w:r>
            <w:r w:rsidR="00B605CF" w:rsidRPr="002F1611">
              <w:t>ers</w:t>
            </w:r>
            <w:r w:rsidRPr="002F1611">
              <w:t xml:space="preserve"> – all staff trained</w:t>
            </w:r>
            <w:r w:rsidRPr="002F1611">
              <w:br/>
              <w:t xml:space="preserve">1 HLTA – </w:t>
            </w:r>
            <w:r w:rsidR="00B605CF" w:rsidRPr="002F1611">
              <w:t xml:space="preserve">Education </w:t>
            </w:r>
            <w:proofErr w:type="spellStart"/>
            <w:r w:rsidR="00B605CF" w:rsidRPr="002F1611">
              <w:t>Desty</w:t>
            </w:r>
            <w:proofErr w:type="spellEnd"/>
            <w:r w:rsidR="00B605CF" w:rsidRPr="002F1611">
              <w:t xml:space="preserve">. </w:t>
            </w:r>
            <w:r w:rsidRPr="002F1611">
              <w:t>Advanced Certificate in Autism, Cygnet &amp; trained Sleep Scotland Counsellor, Continence Trainer</w:t>
            </w:r>
            <w:r w:rsidRPr="002F1611">
              <w:br/>
              <w:t>1 x Independent Travel Trainer</w:t>
            </w:r>
            <w:r w:rsidRPr="002F1611">
              <w:br/>
              <w:t>1 x Teacher lead Yoga for Special Children</w:t>
            </w:r>
          </w:p>
          <w:p w14:paraId="571A5252" w14:textId="3AE014A6" w:rsidR="00893220" w:rsidRPr="002F1611" w:rsidRDefault="00893220" w:rsidP="00FF1A8F">
            <w:r w:rsidRPr="002F1611">
              <w:t>Emergency First Aid</w:t>
            </w:r>
          </w:p>
          <w:p w14:paraId="4C28EF64" w14:textId="2891BCAD" w:rsidR="00F86537" w:rsidRPr="002F1611" w:rsidRDefault="00F86537" w:rsidP="00FF1A8F">
            <w:r w:rsidRPr="002F1611">
              <w:t>Arts Award</w:t>
            </w:r>
          </w:p>
          <w:p w14:paraId="397CD751" w14:textId="5182B94A" w:rsidR="00F86537" w:rsidRPr="002F1611" w:rsidRDefault="00F86537" w:rsidP="00FF1A8F">
            <w:proofErr w:type="spellStart"/>
            <w:r w:rsidRPr="002F1611">
              <w:t>Theraplay</w:t>
            </w:r>
            <w:proofErr w:type="spellEnd"/>
          </w:p>
          <w:p w14:paraId="1F0B22E0" w14:textId="45B4C9A9" w:rsidR="00F86537" w:rsidRPr="002F1611" w:rsidRDefault="00F86537" w:rsidP="00FF1A8F">
            <w:r w:rsidRPr="002F1611">
              <w:t>ABLLS-r</w:t>
            </w:r>
          </w:p>
          <w:p w14:paraId="43A92C50" w14:textId="10FCE705" w:rsidR="00F86537" w:rsidRPr="002F1611" w:rsidRDefault="00F86537" w:rsidP="00FF1A8F">
            <w:r w:rsidRPr="002F1611">
              <w:t xml:space="preserve">Positive Behaviour </w:t>
            </w:r>
          </w:p>
          <w:p w14:paraId="5137675C" w14:textId="0D68A74C" w:rsidR="00F86537" w:rsidRPr="002F1611" w:rsidRDefault="00F86537" w:rsidP="00FF1A8F">
            <w:r w:rsidRPr="002F1611">
              <w:t>Numicon</w:t>
            </w:r>
          </w:p>
          <w:p w14:paraId="02E6C1F0" w14:textId="36EB3167" w:rsidR="00F86537" w:rsidRPr="002F1611" w:rsidRDefault="00F86537" w:rsidP="00FF1A8F">
            <w:r w:rsidRPr="002F1611">
              <w:t>Hearing Impairment</w:t>
            </w:r>
          </w:p>
          <w:p w14:paraId="77D3035F" w14:textId="5D252E34" w:rsidR="00F86537" w:rsidRPr="002F1611" w:rsidRDefault="00F86537" w:rsidP="00FF1A8F">
            <w:r w:rsidRPr="002F1611">
              <w:t>Visual impairment</w:t>
            </w:r>
          </w:p>
          <w:p w14:paraId="766A5661" w14:textId="43DF5E22" w:rsidR="00F86537" w:rsidRPr="002F1611" w:rsidRDefault="00F86537" w:rsidP="00FF1A8F">
            <w:r w:rsidRPr="002F1611">
              <w:t>Emotion coaching</w:t>
            </w:r>
          </w:p>
          <w:p w14:paraId="5833648B" w14:textId="63A670EC" w:rsidR="00F86537" w:rsidRPr="002F1611" w:rsidRDefault="00F86537" w:rsidP="00FF1A8F">
            <w:r w:rsidRPr="002F1611">
              <w:t>JASS</w:t>
            </w:r>
          </w:p>
          <w:p w14:paraId="0346FCDB" w14:textId="4E2D6839" w:rsidR="00F86537" w:rsidRPr="002F1611" w:rsidRDefault="00F86537" w:rsidP="00FF1A8F">
            <w:r w:rsidRPr="002F1611">
              <w:t>Forest Schools</w:t>
            </w:r>
          </w:p>
          <w:p w14:paraId="3F043EAE" w14:textId="0DBE238D" w:rsidR="00F86537" w:rsidRPr="002F1611" w:rsidRDefault="00F86537" w:rsidP="00FF1A8F">
            <w:r w:rsidRPr="002F1611">
              <w:t>Nurture</w:t>
            </w:r>
          </w:p>
          <w:p w14:paraId="21B733F2" w14:textId="5D754619" w:rsidR="00F86537" w:rsidRPr="002F1611" w:rsidRDefault="00F86537" w:rsidP="00FF1A8F">
            <w:r w:rsidRPr="002F1611">
              <w:t>Foetal Alc</w:t>
            </w:r>
            <w:r w:rsidR="00893220" w:rsidRPr="002F1611">
              <w:t>o</w:t>
            </w:r>
            <w:r w:rsidRPr="002F1611">
              <w:t>hol</w:t>
            </w:r>
            <w:r w:rsidR="00E0557D" w:rsidRPr="002F1611">
              <w:t xml:space="preserve"> Disorders</w:t>
            </w:r>
            <w:r w:rsidR="00633E27" w:rsidRPr="002F1611">
              <w:t xml:space="preserve"> (trainer – Joanne </w:t>
            </w:r>
            <w:proofErr w:type="spellStart"/>
            <w:r w:rsidR="00633E27" w:rsidRPr="002F1611">
              <w:t>Buckard</w:t>
            </w:r>
            <w:proofErr w:type="spellEnd"/>
            <w:r w:rsidR="00633E27" w:rsidRPr="002F1611">
              <w:t xml:space="preserve">) </w:t>
            </w:r>
          </w:p>
          <w:p w14:paraId="529B53EB" w14:textId="6C189B2A" w:rsidR="00F86537" w:rsidRPr="002F1611" w:rsidRDefault="00F86537" w:rsidP="00FF1A8F">
            <w:r w:rsidRPr="002F1611">
              <w:lastRenderedPageBreak/>
              <w:t>PDA</w:t>
            </w:r>
            <w:r w:rsidR="001B3A01" w:rsidRPr="002F1611">
              <w:t xml:space="preserve"> - Supporting pupils with Pathological Demand Avoidance</w:t>
            </w:r>
            <w:r w:rsidR="00633E27" w:rsidRPr="002F1611">
              <w:t xml:space="preserve"> (trainer - Lynne McCann)</w:t>
            </w:r>
          </w:p>
          <w:p w14:paraId="10D64B40" w14:textId="16562CDC" w:rsidR="00F86537" w:rsidRPr="002F1611" w:rsidRDefault="00F86537" w:rsidP="00FF1A8F">
            <w:r w:rsidRPr="002F1611">
              <w:t>PECS and Advanced PECS</w:t>
            </w:r>
          </w:p>
          <w:p w14:paraId="46B91A4C" w14:textId="441FE30C" w:rsidR="00F86537" w:rsidRPr="002F1611" w:rsidRDefault="00F86537" w:rsidP="00FF1A8F">
            <w:r w:rsidRPr="002F1611">
              <w:t xml:space="preserve">PRICE – </w:t>
            </w:r>
            <w:r w:rsidR="008834D2" w:rsidRPr="002F1611">
              <w:t xml:space="preserve">Positive </w:t>
            </w:r>
            <w:r w:rsidRPr="002F1611">
              <w:t>Be</w:t>
            </w:r>
            <w:r w:rsidR="00893220" w:rsidRPr="002F1611">
              <w:t xml:space="preserve">haviour </w:t>
            </w:r>
            <w:r w:rsidR="008834D2" w:rsidRPr="002F1611">
              <w:t>Support</w:t>
            </w:r>
            <w:r w:rsidR="002B3A8D" w:rsidRPr="002F1611">
              <w:t xml:space="preserve"> </w:t>
            </w:r>
            <w:hyperlink r:id="rId11" w:history="1">
              <w:r w:rsidR="002B3A8D" w:rsidRPr="002F1611">
                <w:rPr>
                  <w:rStyle w:val="Hyperlink"/>
                </w:rPr>
                <w:t>https://www.pricetraining.co.uk/courses/</w:t>
              </w:r>
            </w:hyperlink>
          </w:p>
          <w:p w14:paraId="03E91ECC" w14:textId="3189CA10" w:rsidR="001B3A01" w:rsidRPr="002F1611" w:rsidRDefault="001B3A01" w:rsidP="00FF1A8F">
            <w:r w:rsidRPr="002F1611">
              <w:t>Understanding &amp; Supporting Meltdowns and Close downs in Children &amp; young People who have autism</w:t>
            </w:r>
            <w:r w:rsidR="002B3A8D" w:rsidRPr="002F1611">
              <w:t xml:space="preserve"> (trainer – Geoff Evans)</w:t>
            </w:r>
          </w:p>
          <w:p w14:paraId="07784F86" w14:textId="6A0CB0D7" w:rsidR="00F86537" w:rsidRPr="002F1611" w:rsidRDefault="00F86537" w:rsidP="00FF1A8F">
            <w:r w:rsidRPr="002F1611">
              <w:t>ASD &amp; Sport</w:t>
            </w:r>
          </w:p>
          <w:p w14:paraId="7263303C" w14:textId="214F20CC" w:rsidR="00F86537" w:rsidRPr="002F1611" w:rsidRDefault="00F86537" w:rsidP="00FF1A8F">
            <w:r w:rsidRPr="002F1611">
              <w:t>ASD sensory differences &amp; Autism</w:t>
            </w:r>
          </w:p>
          <w:p w14:paraId="73A9FDC9" w14:textId="40532F98" w:rsidR="001B3A01" w:rsidRPr="002F1611" w:rsidRDefault="001B3A01" w:rsidP="00FF1A8F">
            <w:r w:rsidRPr="002F1611">
              <w:t>Is it sensory or is it behaviour?</w:t>
            </w:r>
            <w:r w:rsidR="002B3A8D" w:rsidRPr="002F1611">
              <w:t xml:space="preserve"> (trainer – Lisa Hamer)</w:t>
            </w:r>
          </w:p>
          <w:p w14:paraId="65223A1D" w14:textId="77777777" w:rsidR="003C7869" w:rsidRPr="002F1611" w:rsidRDefault="003C7869" w:rsidP="00FF1A8F">
            <w:r w:rsidRPr="002F1611">
              <w:t xml:space="preserve">ASDAN </w:t>
            </w:r>
          </w:p>
          <w:p w14:paraId="1C20EA0B" w14:textId="37079395" w:rsidR="003C7869" w:rsidRPr="002F1611" w:rsidRDefault="003C7869" w:rsidP="00FF1A8F">
            <w:r w:rsidRPr="002F1611">
              <w:t xml:space="preserve">Assessment &amp; Skills tracking – Connecting Steps Assessment. </w:t>
            </w:r>
          </w:p>
          <w:p w14:paraId="390B689D" w14:textId="77777777" w:rsidR="001B3A01" w:rsidRPr="002F1611" w:rsidRDefault="00C9714C" w:rsidP="00C9714C">
            <w:r w:rsidRPr="002F1611">
              <w:t>RHS Gardening</w:t>
            </w:r>
            <w:r w:rsidRPr="002F1611">
              <w:br/>
              <w:t>Positive Approaches to Autism</w:t>
            </w:r>
          </w:p>
          <w:p w14:paraId="24651AD9" w14:textId="1C5116AD" w:rsidR="00C9714C" w:rsidRPr="002F1611" w:rsidRDefault="001B3A01" w:rsidP="00C9714C">
            <w:r w:rsidRPr="002F1611">
              <w:t xml:space="preserve">Supporting the mental health &amp; emotional </w:t>
            </w:r>
            <w:proofErr w:type="spellStart"/>
            <w:r w:rsidRPr="002F1611">
              <w:t>well being</w:t>
            </w:r>
            <w:proofErr w:type="spellEnd"/>
            <w:r w:rsidRPr="002F1611">
              <w:t xml:space="preserve"> of children and young people with SLD.</w:t>
            </w:r>
            <w:r w:rsidR="002B3A8D" w:rsidRPr="002F1611">
              <w:t xml:space="preserve"> (trainers - Dr Mark Fox, Tom Laverty &amp; Dr </w:t>
            </w:r>
            <w:proofErr w:type="spellStart"/>
            <w:r w:rsidR="002B3A8D" w:rsidRPr="002F1611">
              <w:t>Sanchita</w:t>
            </w:r>
            <w:proofErr w:type="spellEnd"/>
            <w:r w:rsidR="002B3A8D" w:rsidRPr="002F1611">
              <w:t xml:space="preserve"> Chowdhury</w:t>
            </w:r>
            <w:r w:rsidR="00633E27" w:rsidRPr="002F1611">
              <w:t>)</w:t>
            </w:r>
            <w:r w:rsidR="00C9714C" w:rsidRPr="002F1611">
              <w:br/>
              <w:t>Cognitive Behaviour Therapy</w:t>
            </w:r>
            <w:r w:rsidR="00C9714C" w:rsidRPr="002F1611">
              <w:br/>
              <w:t>Secondary trauma</w:t>
            </w:r>
            <w:r w:rsidR="00C9714C" w:rsidRPr="002F1611">
              <w:br/>
              <w:t>ADHD</w:t>
            </w:r>
            <w:r w:rsidR="00C9714C" w:rsidRPr="002F1611">
              <w:br/>
              <w:t>Complex Learning Difficulties</w:t>
            </w:r>
            <w:r w:rsidR="00C9714C" w:rsidRPr="002F1611">
              <w:br/>
              <w:t>Mental Health Awareness</w:t>
            </w:r>
            <w:r w:rsidR="00C9714C" w:rsidRPr="002F1611">
              <w:br/>
              <w:t>Stress Scales Training</w:t>
            </w:r>
            <w:r w:rsidR="00C9714C" w:rsidRPr="002F1611">
              <w:br/>
              <w:t>Anxiety Training</w:t>
            </w:r>
            <w:r w:rsidR="00C9714C" w:rsidRPr="002F1611">
              <w:br/>
              <w:t>Child Sexual Development</w:t>
            </w:r>
            <w:r w:rsidR="00C9714C" w:rsidRPr="002F1611">
              <w:br/>
              <w:t>Puberty &amp; Sexual Awareness SEN</w:t>
            </w:r>
          </w:p>
          <w:p w14:paraId="786E99FC" w14:textId="1309AEC7" w:rsidR="00B15202" w:rsidRPr="002F1611" w:rsidRDefault="00B15202" w:rsidP="00C9714C">
            <w:r w:rsidRPr="002F1611">
              <w:t>Neurobiology of Learning – Andrew Curran</w:t>
            </w:r>
          </w:p>
          <w:p w14:paraId="05B1DA89" w14:textId="77777777" w:rsidR="00823750" w:rsidRPr="002F1611" w:rsidRDefault="00E0557D" w:rsidP="00823750">
            <w:r w:rsidRPr="002F1611">
              <w:t>Musical play</w:t>
            </w:r>
            <w:r w:rsidR="00613DB0" w:rsidRPr="002F1611">
              <w:t xml:space="preserve"> (trainer – Georgina Roberts)</w:t>
            </w:r>
          </w:p>
          <w:p w14:paraId="1B242EDC" w14:textId="44ED95E6" w:rsidR="008D6B1D" w:rsidRPr="002F1611" w:rsidRDefault="00F86537" w:rsidP="00A81FFD">
            <w:r w:rsidRPr="002F1611">
              <w:t xml:space="preserve">AGES project (PHSE/Citizenship) – 2 teachers delivering training and writing resources for international </w:t>
            </w:r>
            <w:proofErr w:type="gramStart"/>
            <w:r w:rsidRPr="002F1611">
              <w:t>use</w:t>
            </w:r>
            <w:proofErr w:type="gramEnd"/>
          </w:p>
          <w:p w14:paraId="51E6B3F6" w14:textId="77777777" w:rsidR="00BB53A4" w:rsidRPr="002F1611" w:rsidRDefault="00BB53A4" w:rsidP="00BB53A4">
            <w:pPr>
              <w:pStyle w:val="TableStyle2"/>
              <w:numPr>
                <w:ilvl w:val="0"/>
                <w:numId w:val="14"/>
              </w:numPr>
              <w:rPr>
                <w:rFonts w:ascii="Times New Roman" w:hAnsi="Times New Roman" w:cs="Times New Roman"/>
              </w:rPr>
            </w:pPr>
            <w:r w:rsidRPr="002F1611">
              <w:rPr>
                <w:rFonts w:ascii="Times New Roman" w:hAnsi="Times New Roman" w:cs="Times New Roman"/>
              </w:rPr>
              <w:t xml:space="preserve">Reading for pleasure - </w:t>
            </w:r>
            <w:proofErr w:type="spellStart"/>
            <w:r w:rsidRPr="002F1611">
              <w:rPr>
                <w:rFonts w:ascii="Times New Roman" w:hAnsi="Times New Roman" w:cs="Times New Roman"/>
              </w:rPr>
              <w:t>Childer</w:t>
            </w:r>
            <w:proofErr w:type="spellEnd"/>
            <w:r w:rsidRPr="002F1611">
              <w:rPr>
                <w:rFonts w:ascii="Times New Roman" w:hAnsi="Times New Roman" w:cs="Times New Roman"/>
              </w:rPr>
              <w:t xml:space="preserve"> Thornton Hub</w:t>
            </w:r>
          </w:p>
          <w:p w14:paraId="1A92C7A6" w14:textId="77777777" w:rsidR="00BB53A4" w:rsidRPr="002F1611" w:rsidRDefault="00BB53A4" w:rsidP="00BB53A4">
            <w:pPr>
              <w:pStyle w:val="TableStyle2"/>
              <w:numPr>
                <w:ilvl w:val="0"/>
                <w:numId w:val="14"/>
              </w:numPr>
              <w:rPr>
                <w:rFonts w:ascii="Times New Roman" w:hAnsi="Times New Roman" w:cs="Times New Roman"/>
              </w:rPr>
            </w:pPr>
            <w:r w:rsidRPr="002F1611">
              <w:rPr>
                <w:rFonts w:ascii="Times New Roman" w:hAnsi="Times New Roman" w:cs="Times New Roman"/>
              </w:rPr>
              <w:t>NPQLL </w:t>
            </w:r>
          </w:p>
          <w:p w14:paraId="0C01F8A2" w14:textId="77777777" w:rsidR="00BB53A4" w:rsidRPr="002F1611" w:rsidRDefault="00BB53A4" w:rsidP="00BB53A4">
            <w:pPr>
              <w:pStyle w:val="TableStyle2"/>
              <w:numPr>
                <w:ilvl w:val="0"/>
                <w:numId w:val="14"/>
              </w:numPr>
              <w:rPr>
                <w:rFonts w:ascii="Times New Roman" w:hAnsi="Times New Roman" w:cs="Times New Roman"/>
              </w:rPr>
            </w:pPr>
            <w:r w:rsidRPr="002F1611">
              <w:rPr>
                <w:rFonts w:ascii="Times New Roman" w:hAnsi="Times New Roman" w:cs="Times New Roman"/>
              </w:rPr>
              <w:t xml:space="preserve">Literacy co-ordinators meeting at Bluebell </w:t>
            </w:r>
            <w:proofErr w:type="gramStart"/>
            <w:r w:rsidRPr="002F1611">
              <w:rPr>
                <w:rFonts w:ascii="Times New Roman" w:hAnsi="Times New Roman" w:cs="Times New Roman"/>
              </w:rPr>
              <w:t>park</w:t>
            </w:r>
            <w:proofErr w:type="gramEnd"/>
          </w:p>
          <w:p w14:paraId="42AC23B6" w14:textId="77777777" w:rsidR="00BB53A4" w:rsidRPr="002F1611" w:rsidRDefault="00BB53A4" w:rsidP="00BB53A4">
            <w:pPr>
              <w:pStyle w:val="TableStyle2"/>
              <w:numPr>
                <w:ilvl w:val="0"/>
                <w:numId w:val="14"/>
              </w:numPr>
              <w:rPr>
                <w:rFonts w:ascii="Times New Roman" w:hAnsi="Times New Roman" w:cs="Times New Roman"/>
              </w:rPr>
            </w:pPr>
            <w:r w:rsidRPr="002F1611">
              <w:rPr>
                <w:rFonts w:ascii="Times New Roman" w:hAnsi="Times New Roman" w:cs="Times New Roman"/>
              </w:rPr>
              <w:t>Phonics screening training at DCBL stadium </w:t>
            </w:r>
          </w:p>
          <w:p w14:paraId="10451911" w14:textId="77777777" w:rsidR="00BB53A4" w:rsidRPr="002F1611" w:rsidRDefault="00BB53A4" w:rsidP="00BB53A4">
            <w:pPr>
              <w:pStyle w:val="TableStyle2"/>
              <w:rPr>
                <w:rFonts w:ascii="Times New Roman" w:hAnsi="Times New Roman" w:cs="Times New Roman"/>
                <w:sz w:val="24"/>
                <w:szCs w:val="24"/>
              </w:rPr>
            </w:pPr>
            <w:r w:rsidRPr="002F1611">
              <w:rPr>
                <w:rFonts w:ascii="Times New Roman" w:hAnsi="Times New Roman" w:cs="Times New Roman"/>
                <w:sz w:val="24"/>
                <w:szCs w:val="24"/>
              </w:rPr>
              <w:t>Updates in Education &amp; SEND (2hrs) Chester Uni &amp;</w:t>
            </w:r>
          </w:p>
          <w:p w14:paraId="45DF5BB2" w14:textId="77777777" w:rsidR="00BB53A4" w:rsidRPr="002F1611" w:rsidRDefault="00BB53A4" w:rsidP="00BB53A4">
            <w:pPr>
              <w:pStyle w:val="TableStyle2"/>
              <w:rPr>
                <w:rFonts w:ascii="Times New Roman" w:hAnsi="Times New Roman" w:cs="Times New Roman"/>
                <w:sz w:val="24"/>
                <w:szCs w:val="24"/>
              </w:rPr>
            </w:pPr>
            <w:r w:rsidRPr="002F1611">
              <w:rPr>
                <w:rFonts w:ascii="Times New Roman" w:hAnsi="Times New Roman" w:cs="Times New Roman"/>
                <w:sz w:val="24"/>
                <w:szCs w:val="24"/>
              </w:rPr>
              <w:t>L2 Children &amp; Young Peoples Mental Health – City of Liverpool College</w:t>
            </w:r>
          </w:p>
          <w:p w14:paraId="11C30653" w14:textId="3DE670AD" w:rsidR="00BB53A4" w:rsidRPr="003F3120" w:rsidRDefault="00BB53A4" w:rsidP="00BB53A4">
            <w:pPr>
              <w:pStyle w:val="TableStyle2"/>
              <w:rPr>
                <w:rFonts w:ascii="Times New Roman" w:hAnsi="Times New Roman" w:cs="Times New Roman"/>
                <w:sz w:val="24"/>
                <w:szCs w:val="24"/>
              </w:rPr>
            </w:pPr>
            <w:r w:rsidRPr="003F3120">
              <w:rPr>
                <w:rFonts w:ascii="Times New Roman" w:hAnsi="Times New Roman" w:cs="Times New Roman"/>
                <w:sz w:val="24"/>
                <w:szCs w:val="24"/>
              </w:rPr>
              <w:t>Teaching spellings for dyslexia</w:t>
            </w:r>
          </w:p>
          <w:p w14:paraId="01D659CD" w14:textId="7DBD4F72" w:rsidR="00BB53A4" w:rsidRPr="003F3120" w:rsidRDefault="00BB53A4" w:rsidP="00BB53A4">
            <w:pPr>
              <w:pStyle w:val="TableStyle2"/>
              <w:rPr>
                <w:rFonts w:ascii="Times New Roman" w:hAnsi="Times New Roman" w:cs="Times New Roman"/>
                <w:sz w:val="24"/>
                <w:szCs w:val="24"/>
              </w:rPr>
            </w:pPr>
            <w:r w:rsidRPr="003F3120">
              <w:rPr>
                <w:rFonts w:ascii="Times New Roman" w:hAnsi="Times New Roman" w:cs="Times New Roman"/>
                <w:sz w:val="24"/>
                <w:szCs w:val="24"/>
              </w:rPr>
              <w:t>Yoga for children</w:t>
            </w:r>
          </w:p>
          <w:p w14:paraId="173FB111" w14:textId="16BEC15F" w:rsidR="00BB53A4" w:rsidRPr="003F3120" w:rsidRDefault="00BB53A4" w:rsidP="00BB53A4">
            <w:pPr>
              <w:pStyle w:val="TableStyle2"/>
              <w:rPr>
                <w:rFonts w:ascii="Times New Roman" w:hAnsi="Times New Roman" w:cs="Times New Roman"/>
                <w:sz w:val="24"/>
                <w:szCs w:val="24"/>
              </w:rPr>
            </w:pPr>
            <w:proofErr w:type="spellStart"/>
            <w:r w:rsidRPr="003F3120">
              <w:rPr>
                <w:rFonts w:ascii="Times New Roman" w:hAnsi="Times New Roman" w:cs="Times New Roman"/>
                <w:sz w:val="24"/>
                <w:szCs w:val="24"/>
              </w:rPr>
              <w:t>Childrens</w:t>
            </w:r>
            <w:proofErr w:type="spellEnd"/>
            <w:r w:rsidRPr="003F3120">
              <w:rPr>
                <w:rFonts w:ascii="Times New Roman" w:hAnsi="Times New Roman" w:cs="Times New Roman"/>
                <w:sz w:val="24"/>
                <w:szCs w:val="24"/>
              </w:rPr>
              <w:t xml:space="preserve"> emotional well-being</w:t>
            </w:r>
          </w:p>
          <w:p w14:paraId="52468FD6" w14:textId="77777777" w:rsidR="00BB53A4" w:rsidRPr="002F1611" w:rsidRDefault="00BB53A4" w:rsidP="00BB53A4">
            <w:pPr>
              <w:pStyle w:val="TableStyle2"/>
              <w:rPr>
                <w:rFonts w:ascii="Times New Roman" w:hAnsi="Times New Roman" w:cs="Times New Roman"/>
                <w:sz w:val="24"/>
                <w:szCs w:val="24"/>
              </w:rPr>
            </w:pPr>
            <w:r w:rsidRPr="002F1611">
              <w:rPr>
                <w:rFonts w:ascii="Times New Roman" w:hAnsi="Times New Roman" w:cs="Times New Roman"/>
                <w:sz w:val="24"/>
                <w:szCs w:val="24"/>
              </w:rPr>
              <w:t>An appreciative approach to inquiry – Open University</w:t>
            </w:r>
          </w:p>
          <w:p w14:paraId="4DB2E5A8" w14:textId="77777777" w:rsidR="00BB53A4" w:rsidRPr="002F1611" w:rsidRDefault="00BB53A4" w:rsidP="00BB53A4">
            <w:pPr>
              <w:pStyle w:val="TableStyle2"/>
              <w:rPr>
                <w:rFonts w:ascii="Times New Roman" w:hAnsi="Times New Roman" w:cs="Times New Roman"/>
              </w:rPr>
            </w:pPr>
          </w:p>
          <w:p w14:paraId="663E55E8" w14:textId="7561D394" w:rsidR="003F3120" w:rsidRPr="002F1611" w:rsidRDefault="003F3120" w:rsidP="003F3120">
            <w:pPr>
              <w:pStyle w:val="TableStyle2"/>
              <w:rPr>
                <w:rFonts w:ascii="Times New Roman" w:hAnsi="Times New Roman" w:cs="Times New Roman"/>
                <w:b/>
                <w:bCs/>
                <w:sz w:val="24"/>
                <w:szCs w:val="24"/>
              </w:rPr>
            </w:pPr>
            <w:r w:rsidRPr="002F1611">
              <w:rPr>
                <w:rFonts w:ascii="Times New Roman" w:hAnsi="Times New Roman" w:cs="Times New Roman"/>
                <w:b/>
                <w:bCs/>
                <w:sz w:val="24"/>
                <w:szCs w:val="24"/>
              </w:rPr>
              <w:t xml:space="preserve">SSSCPD </w:t>
            </w:r>
            <w:proofErr w:type="gramStart"/>
            <w:r w:rsidRPr="002F1611">
              <w:rPr>
                <w:rFonts w:ascii="Times New Roman" w:hAnsi="Times New Roman" w:cs="Times New Roman"/>
                <w:b/>
                <w:bCs/>
                <w:sz w:val="24"/>
                <w:szCs w:val="24"/>
              </w:rPr>
              <w:t>training:-</w:t>
            </w:r>
            <w:proofErr w:type="gramEnd"/>
            <w:r>
              <w:rPr>
                <w:rFonts w:ascii="Times New Roman" w:hAnsi="Times New Roman" w:cs="Times New Roman"/>
                <w:b/>
                <w:bCs/>
                <w:sz w:val="24"/>
                <w:szCs w:val="24"/>
              </w:rPr>
              <w:t xml:space="preserve"> </w:t>
            </w:r>
          </w:p>
          <w:p w14:paraId="0072A4E3" w14:textId="77777777" w:rsidR="003F3120" w:rsidRPr="002F1611" w:rsidRDefault="003F3120" w:rsidP="003F3120">
            <w:pPr>
              <w:pStyle w:val="TableStyle2"/>
              <w:rPr>
                <w:rFonts w:ascii="Times New Roman" w:hAnsi="Times New Roman" w:cs="Times New Roman"/>
                <w:sz w:val="24"/>
                <w:szCs w:val="24"/>
              </w:rPr>
            </w:pPr>
            <w:r w:rsidRPr="002F1611">
              <w:rPr>
                <w:rFonts w:ascii="Times New Roman" w:hAnsi="Times New Roman" w:cs="Times New Roman"/>
                <w:sz w:val="24"/>
                <w:szCs w:val="24"/>
              </w:rPr>
              <w:t>Educational Visits</w:t>
            </w:r>
          </w:p>
          <w:p w14:paraId="492C58C1" w14:textId="51A38B33" w:rsidR="003F3120" w:rsidRPr="002F1611" w:rsidRDefault="003F3120" w:rsidP="003F3120">
            <w:pPr>
              <w:pStyle w:val="TableStyle2"/>
              <w:rPr>
                <w:rFonts w:ascii="Times New Roman" w:hAnsi="Times New Roman" w:cs="Times New Roman"/>
                <w:sz w:val="24"/>
                <w:szCs w:val="24"/>
              </w:rPr>
            </w:pPr>
            <w:r w:rsidRPr="002F1611">
              <w:rPr>
                <w:rFonts w:ascii="Times New Roman" w:hAnsi="Times New Roman" w:cs="Times New Roman"/>
                <w:sz w:val="24"/>
                <w:szCs w:val="24"/>
              </w:rPr>
              <w:t>Equality, Diversity &amp; Inclusion in the Workplace</w:t>
            </w:r>
            <w:r>
              <w:rPr>
                <w:rFonts w:ascii="Times New Roman" w:hAnsi="Times New Roman" w:cs="Times New Roman"/>
                <w:sz w:val="24"/>
                <w:szCs w:val="24"/>
              </w:rPr>
              <w:t xml:space="preserve"> </w:t>
            </w:r>
          </w:p>
          <w:p w14:paraId="4555B81C" w14:textId="77777777" w:rsidR="003F3120" w:rsidRPr="002F1611" w:rsidRDefault="003F3120" w:rsidP="003F3120">
            <w:pPr>
              <w:pStyle w:val="TableStyle2"/>
              <w:rPr>
                <w:rFonts w:ascii="Times New Roman" w:hAnsi="Times New Roman" w:cs="Times New Roman"/>
                <w:sz w:val="24"/>
                <w:szCs w:val="24"/>
              </w:rPr>
            </w:pPr>
            <w:r w:rsidRPr="002F1611">
              <w:rPr>
                <w:rFonts w:ascii="Times New Roman" w:hAnsi="Times New Roman" w:cs="Times New Roman"/>
                <w:sz w:val="24"/>
                <w:szCs w:val="24"/>
              </w:rPr>
              <w:t>Fire Safety Awareness in Educational Settings</w:t>
            </w:r>
          </w:p>
          <w:p w14:paraId="0484E0DE" w14:textId="77777777" w:rsidR="003F3120" w:rsidRPr="002F1611" w:rsidRDefault="003F3120" w:rsidP="003F3120">
            <w:pPr>
              <w:pStyle w:val="TableStyle2"/>
              <w:rPr>
                <w:rFonts w:ascii="Times New Roman" w:hAnsi="Times New Roman" w:cs="Times New Roman"/>
                <w:sz w:val="24"/>
                <w:szCs w:val="24"/>
              </w:rPr>
            </w:pPr>
            <w:r w:rsidRPr="002F1611">
              <w:rPr>
                <w:rFonts w:ascii="Times New Roman" w:hAnsi="Times New Roman" w:cs="Times New Roman"/>
                <w:sz w:val="24"/>
                <w:szCs w:val="24"/>
              </w:rPr>
              <w:t>Fire Warden in Educational Settings</w:t>
            </w:r>
          </w:p>
          <w:p w14:paraId="78B35E31" w14:textId="77777777" w:rsidR="003F3120" w:rsidRPr="002F1611" w:rsidRDefault="003F3120" w:rsidP="003F3120">
            <w:pPr>
              <w:pStyle w:val="TableStyle2"/>
              <w:rPr>
                <w:rFonts w:ascii="Times New Roman" w:hAnsi="Times New Roman" w:cs="Times New Roman"/>
                <w:sz w:val="24"/>
                <w:szCs w:val="24"/>
              </w:rPr>
            </w:pPr>
            <w:r w:rsidRPr="002F1611">
              <w:rPr>
                <w:rFonts w:ascii="Times New Roman" w:hAnsi="Times New Roman" w:cs="Times New Roman"/>
                <w:sz w:val="24"/>
                <w:szCs w:val="24"/>
              </w:rPr>
              <w:t>Food Safety &amp; Hygiene Training (Level 2)</w:t>
            </w:r>
          </w:p>
          <w:p w14:paraId="14316AD3" w14:textId="77777777" w:rsidR="003F3120" w:rsidRPr="002F1611" w:rsidRDefault="003F3120" w:rsidP="003F3120">
            <w:pPr>
              <w:pStyle w:val="TableStyle2"/>
              <w:rPr>
                <w:rFonts w:ascii="Times New Roman" w:hAnsi="Times New Roman" w:cs="Times New Roman"/>
                <w:sz w:val="24"/>
                <w:szCs w:val="24"/>
              </w:rPr>
            </w:pPr>
            <w:r w:rsidRPr="002F1611">
              <w:rPr>
                <w:rFonts w:ascii="Times New Roman" w:hAnsi="Times New Roman" w:cs="Times New Roman"/>
                <w:sz w:val="24"/>
                <w:szCs w:val="24"/>
              </w:rPr>
              <w:t>General Data Protection Regulation (GDPR)</w:t>
            </w:r>
          </w:p>
          <w:p w14:paraId="46DBDF38" w14:textId="77777777" w:rsidR="003F3120" w:rsidRPr="002F1611" w:rsidRDefault="003F3120" w:rsidP="003F3120">
            <w:pPr>
              <w:pStyle w:val="TableStyle2"/>
              <w:rPr>
                <w:rFonts w:ascii="Times New Roman" w:hAnsi="Times New Roman" w:cs="Times New Roman"/>
                <w:sz w:val="24"/>
                <w:szCs w:val="24"/>
              </w:rPr>
            </w:pPr>
            <w:r w:rsidRPr="002F1611">
              <w:rPr>
                <w:rFonts w:ascii="Times New Roman" w:hAnsi="Times New Roman" w:cs="Times New Roman"/>
                <w:sz w:val="24"/>
                <w:szCs w:val="24"/>
              </w:rPr>
              <w:t>Health &amp; Safety</w:t>
            </w:r>
          </w:p>
          <w:p w14:paraId="7C0F3484" w14:textId="77777777" w:rsidR="003F3120" w:rsidRPr="002F1611" w:rsidRDefault="003F3120" w:rsidP="003F3120">
            <w:pPr>
              <w:pStyle w:val="TableStyle2"/>
              <w:rPr>
                <w:rFonts w:ascii="Times New Roman" w:hAnsi="Times New Roman" w:cs="Times New Roman"/>
                <w:sz w:val="24"/>
                <w:szCs w:val="24"/>
              </w:rPr>
            </w:pPr>
            <w:r w:rsidRPr="002F1611">
              <w:rPr>
                <w:rFonts w:ascii="Times New Roman" w:hAnsi="Times New Roman" w:cs="Times New Roman"/>
                <w:sz w:val="24"/>
                <w:szCs w:val="24"/>
              </w:rPr>
              <w:t xml:space="preserve">Keeping Children Safe in Education update for staff with QTS </w:t>
            </w:r>
          </w:p>
          <w:p w14:paraId="6E5EAF9A" w14:textId="77777777" w:rsidR="003F3120" w:rsidRPr="002F1611" w:rsidRDefault="003F3120" w:rsidP="003F3120">
            <w:pPr>
              <w:pStyle w:val="TableStyle2"/>
              <w:rPr>
                <w:rFonts w:ascii="Times New Roman" w:hAnsi="Times New Roman" w:cs="Times New Roman"/>
                <w:sz w:val="24"/>
                <w:szCs w:val="24"/>
              </w:rPr>
            </w:pPr>
            <w:r w:rsidRPr="002F1611">
              <w:rPr>
                <w:rFonts w:ascii="Times New Roman" w:hAnsi="Times New Roman" w:cs="Times New Roman"/>
                <w:sz w:val="24"/>
                <w:szCs w:val="24"/>
              </w:rPr>
              <w:t>Keeping Children Safe in Education update for Business Managers</w:t>
            </w:r>
          </w:p>
          <w:p w14:paraId="41838654" w14:textId="77777777" w:rsidR="003F3120" w:rsidRPr="002F1611" w:rsidRDefault="003F3120" w:rsidP="003F3120">
            <w:pPr>
              <w:pStyle w:val="TableStyle2"/>
              <w:rPr>
                <w:rFonts w:ascii="Times New Roman" w:hAnsi="Times New Roman" w:cs="Times New Roman"/>
                <w:sz w:val="24"/>
                <w:szCs w:val="24"/>
              </w:rPr>
            </w:pPr>
            <w:r w:rsidRPr="002F1611">
              <w:rPr>
                <w:rFonts w:ascii="Times New Roman" w:hAnsi="Times New Roman" w:cs="Times New Roman"/>
                <w:sz w:val="24"/>
                <w:szCs w:val="24"/>
              </w:rPr>
              <w:t xml:space="preserve">Keeping Children Safe in Education update for Senior Leaders &amp; Designated </w:t>
            </w:r>
          </w:p>
          <w:p w14:paraId="6DC52732" w14:textId="77777777" w:rsidR="003F3120" w:rsidRDefault="003F3120" w:rsidP="003F3120">
            <w:pPr>
              <w:pStyle w:val="TableStyle2"/>
              <w:rPr>
                <w:rFonts w:ascii="Times New Roman" w:hAnsi="Times New Roman" w:cs="Times New Roman"/>
                <w:sz w:val="24"/>
                <w:szCs w:val="24"/>
              </w:rPr>
            </w:pPr>
            <w:r w:rsidRPr="002F1611">
              <w:rPr>
                <w:rFonts w:ascii="Times New Roman" w:hAnsi="Times New Roman" w:cs="Times New Roman"/>
                <w:sz w:val="24"/>
                <w:szCs w:val="24"/>
              </w:rPr>
              <w:t>Risk Assessment</w:t>
            </w:r>
          </w:p>
          <w:p w14:paraId="01662911" w14:textId="77777777" w:rsidR="003F3120" w:rsidRDefault="003F3120" w:rsidP="00BB53A4">
            <w:pPr>
              <w:pStyle w:val="TableStyle2"/>
              <w:rPr>
                <w:rFonts w:ascii="Times New Roman" w:hAnsi="Times New Roman" w:cs="Times New Roman"/>
                <w:b/>
                <w:bCs/>
                <w:sz w:val="24"/>
                <w:szCs w:val="24"/>
              </w:rPr>
            </w:pPr>
          </w:p>
          <w:p w14:paraId="632147CA" w14:textId="3B8B0D0C" w:rsidR="00BB53A4" w:rsidRDefault="00BB53A4" w:rsidP="00BB53A4">
            <w:pPr>
              <w:pStyle w:val="TableStyle2"/>
              <w:rPr>
                <w:rFonts w:ascii="Times New Roman" w:hAnsi="Times New Roman" w:cs="Times New Roman"/>
                <w:b/>
                <w:bCs/>
                <w:sz w:val="24"/>
                <w:szCs w:val="24"/>
              </w:rPr>
            </w:pPr>
            <w:r w:rsidRPr="002F1611">
              <w:rPr>
                <w:rFonts w:ascii="Times New Roman" w:hAnsi="Times New Roman" w:cs="Times New Roman"/>
                <w:b/>
                <w:bCs/>
                <w:sz w:val="24"/>
                <w:szCs w:val="24"/>
              </w:rPr>
              <w:t xml:space="preserve">Internal </w:t>
            </w:r>
            <w:r w:rsidR="003F3120">
              <w:rPr>
                <w:rFonts w:ascii="Times New Roman" w:hAnsi="Times New Roman" w:cs="Times New Roman"/>
                <w:b/>
                <w:bCs/>
                <w:sz w:val="24"/>
                <w:szCs w:val="24"/>
              </w:rPr>
              <w:t>face to face t</w:t>
            </w:r>
            <w:r w:rsidRPr="002F1611">
              <w:rPr>
                <w:rFonts w:ascii="Times New Roman" w:hAnsi="Times New Roman" w:cs="Times New Roman"/>
                <w:b/>
                <w:bCs/>
                <w:sz w:val="24"/>
                <w:szCs w:val="24"/>
              </w:rPr>
              <w:t>raining</w:t>
            </w:r>
            <w:r w:rsidR="003F3120">
              <w:rPr>
                <w:rFonts w:ascii="Times New Roman" w:hAnsi="Times New Roman" w:cs="Times New Roman"/>
                <w:b/>
                <w:bCs/>
                <w:sz w:val="24"/>
                <w:szCs w:val="24"/>
              </w:rPr>
              <w:t xml:space="preserve"> for context of online learning</w:t>
            </w:r>
            <w:r w:rsidRPr="002F1611">
              <w:rPr>
                <w:rFonts w:ascii="Times New Roman" w:hAnsi="Times New Roman" w:cs="Times New Roman"/>
                <w:b/>
                <w:bCs/>
                <w:sz w:val="24"/>
                <w:szCs w:val="24"/>
              </w:rPr>
              <w:t>:</w:t>
            </w:r>
          </w:p>
          <w:p w14:paraId="752D5946" w14:textId="1A7414F4" w:rsidR="003F3120" w:rsidRDefault="003F3120" w:rsidP="00BB53A4">
            <w:pPr>
              <w:pStyle w:val="TableStyle2"/>
              <w:rPr>
                <w:rFonts w:ascii="Times New Roman" w:hAnsi="Times New Roman" w:cs="Times New Roman"/>
                <w:b/>
                <w:bCs/>
                <w:sz w:val="24"/>
                <w:szCs w:val="24"/>
              </w:rPr>
            </w:pPr>
            <w:r>
              <w:rPr>
                <w:rFonts w:ascii="Times New Roman" w:hAnsi="Times New Roman" w:cs="Times New Roman"/>
                <w:b/>
                <w:bCs/>
                <w:sz w:val="24"/>
                <w:szCs w:val="24"/>
              </w:rPr>
              <w:t>Safeguarding</w:t>
            </w:r>
          </w:p>
          <w:p w14:paraId="475C9352" w14:textId="77777777" w:rsidR="003F3120" w:rsidRPr="003F3120" w:rsidRDefault="003F3120" w:rsidP="003F3120">
            <w:pPr>
              <w:pStyle w:val="TableStyle2"/>
            </w:pPr>
            <w:r w:rsidRPr="003F3120">
              <w:t>E-Safety/ Online Safety face to face in school</w:t>
            </w:r>
          </w:p>
          <w:p w14:paraId="458C7DD1" w14:textId="77777777" w:rsidR="003F3120" w:rsidRPr="003F3120" w:rsidRDefault="003F3120" w:rsidP="003F3120">
            <w:pPr>
              <w:pStyle w:val="TableStyle2"/>
            </w:pPr>
            <w:r w:rsidRPr="003F3120">
              <w:t>Education Health Care Plans</w:t>
            </w:r>
          </w:p>
          <w:p w14:paraId="39C38A47" w14:textId="4515C846" w:rsidR="003F3120" w:rsidRPr="003F3120" w:rsidRDefault="003F3120" w:rsidP="003F3120">
            <w:pPr>
              <w:pStyle w:val="TableStyle2"/>
            </w:pPr>
            <w:r w:rsidRPr="003F3120">
              <w:t xml:space="preserve">Fire safety, evacuation &amp; lockdown </w:t>
            </w:r>
            <w:r>
              <w:t xml:space="preserve">protocol &amp; </w:t>
            </w:r>
            <w:r w:rsidRPr="003F3120">
              <w:t>plans in each class and department including PEEPs (personal emergency evacuation plans).</w:t>
            </w:r>
          </w:p>
          <w:p w14:paraId="1D9C86FC" w14:textId="77777777" w:rsidR="003F3120" w:rsidRPr="003F3120" w:rsidRDefault="003F3120" w:rsidP="003F3120">
            <w:pPr>
              <w:pStyle w:val="TableStyle2"/>
            </w:pPr>
            <w:r w:rsidRPr="003F3120">
              <w:t>Positive Behaviour Support Plans</w:t>
            </w:r>
          </w:p>
          <w:p w14:paraId="18F32613" w14:textId="77777777" w:rsidR="003F3120" w:rsidRPr="003F3120" w:rsidRDefault="003F3120" w:rsidP="003F3120">
            <w:pPr>
              <w:pStyle w:val="TableStyle2"/>
            </w:pPr>
            <w:r w:rsidRPr="003F3120">
              <w:t>PRICE training refreshers</w:t>
            </w:r>
          </w:p>
          <w:p w14:paraId="4308670B" w14:textId="77777777" w:rsidR="003F3120" w:rsidRPr="003F3120" w:rsidRDefault="003F3120" w:rsidP="003F3120">
            <w:pPr>
              <w:pStyle w:val="TableStyle2"/>
            </w:pPr>
            <w:r w:rsidRPr="003F3120">
              <w:t>Writing risk assessments for individual students and for educational visits</w:t>
            </w:r>
          </w:p>
          <w:p w14:paraId="3465D70E" w14:textId="77777777" w:rsidR="003F3120" w:rsidRPr="003F3120" w:rsidRDefault="003F3120" w:rsidP="003F3120">
            <w:pPr>
              <w:pStyle w:val="TableStyle2"/>
            </w:pPr>
            <w:r w:rsidRPr="003F3120">
              <w:t>Health &amp; Safety – classroom &amp; other working environments on site</w:t>
            </w:r>
          </w:p>
          <w:p w14:paraId="1FA6EA59" w14:textId="77777777" w:rsidR="003F3120" w:rsidRDefault="003F3120" w:rsidP="00BB53A4">
            <w:pPr>
              <w:pStyle w:val="TableStyle2"/>
              <w:rPr>
                <w:rFonts w:ascii="Times New Roman" w:hAnsi="Times New Roman" w:cs="Times New Roman"/>
                <w:b/>
                <w:bCs/>
                <w:sz w:val="24"/>
                <w:szCs w:val="24"/>
              </w:rPr>
            </w:pPr>
          </w:p>
          <w:p w14:paraId="372D2092" w14:textId="3887EDCB" w:rsidR="003F3120" w:rsidRPr="002F1611" w:rsidRDefault="003F3120" w:rsidP="00BB53A4">
            <w:pPr>
              <w:pStyle w:val="TableStyle2"/>
              <w:rPr>
                <w:rFonts w:ascii="Times New Roman" w:hAnsi="Times New Roman" w:cs="Times New Roman"/>
                <w:sz w:val="24"/>
                <w:szCs w:val="24"/>
              </w:rPr>
            </w:pPr>
            <w:r>
              <w:rPr>
                <w:rFonts w:ascii="Times New Roman" w:hAnsi="Times New Roman" w:cs="Times New Roman"/>
                <w:b/>
                <w:bCs/>
                <w:sz w:val="24"/>
                <w:szCs w:val="24"/>
              </w:rPr>
              <w:t>Internal training</w:t>
            </w:r>
          </w:p>
          <w:p w14:paraId="0ECC0C3E" w14:textId="77777777" w:rsidR="00BB53A4" w:rsidRPr="002F1611" w:rsidRDefault="00BB53A4" w:rsidP="00BB53A4">
            <w:pPr>
              <w:pStyle w:val="TableStyle2"/>
              <w:rPr>
                <w:rFonts w:ascii="Times New Roman" w:hAnsi="Times New Roman" w:cs="Times New Roman"/>
                <w:sz w:val="24"/>
                <w:szCs w:val="24"/>
              </w:rPr>
            </w:pPr>
            <w:r w:rsidRPr="002F1611">
              <w:rPr>
                <w:rFonts w:ascii="Times New Roman" w:hAnsi="Times New Roman" w:cs="Times New Roman"/>
                <w:sz w:val="24"/>
                <w:szCs w:val="24"/>
              </w:rPr>
              <w:t>Neurological &amp; mental health training</w:t>
            </w:r>
          </w:p>
          <w:p w14:paraId="6E4252FC" w14:textId="24692AA7" w:rsidR="00BB53A4" w:rsidRPr="002F1611" w:rsidRDefault="00BB53A4" w:rsidP="00BB53A4">
            <w:pPr>
              <w:pStyle w:val="TableStyle2"/>
              <w:rPr>
                <w:rFonts w:ascii="Times New Roman" w:hAnsi="Times New Roman" w:cs="Times New Roman"/>
                <w:sz w:val="24"/>
                <w:szCs w:val="24"/>
              </w:rPr>
            </w:pPr>
            <w:r w:rsidRPr="002F1611">
              <w:rPr>
                <w:rFonts w:ascii="Times New Roman" w:hAnsi="Times New Roman" w:cs="Times New Roman"/>
                <w:sz w:val="24"/>
                <w:szCs w:val="24"/>
              </w:rPr>
              <w:t xml:space="preserve">Gatsby Benchmark </w:t>
            </w:r>
          </w:p>
          <w:p w14:paraId="017692C6" w14:textId="3FA340D4" w:rsidR="00BB53A4" w:rsidRPr="002F1611" w:rsidRDefault="00BB53A4" w:rsidP="00BB53A4">
            <w:pPr>
              <w:pStyle w:val="TableStyle2"/>
              <w:rPr>
                <w:rFonts w:ascii="Times New Roman" w:hAnsi="Times New Roman" w:cs="Times New Roman"/>
                <w:sz w:val="24"/>
                <w:szCs w:val="24"/>
              </w:rPr>
            </w:pPr>
            <w:r w:rsidRPr="002F1611">
              <w:rPr>
                <w:rFonts w:ascii="Times New Roman" w:hAnsi="Times New Roman" w:cs="Times New Roman"/>
                <w:sz w:val="24"/>
                <w:szCs w:val="24"/>
              </w:rPr>
              <w:t xml:space="preserve">SALT </w:t>
            </w:r>
          </w:p>
          <w:p w14:paraId="3CE967C2" w14:textId="102B00E8" w:rsidR="00BB53A4" w:rsidRPr="002F1611" w:rsidRDefault="00BB53A4" w:rsidP="00BB53A4">
            <w:pPr>
              <w:pStyle w:val="TableStyle2"/>
              <w:rPr>
                <w:rFonts w:ascii="Times New Roman" w:hAnsi="Times New Roman" w:cs="Times New Roman"/>
                <w:sz w:val="24"/>
                <w:szCs w:val="24"/>
              </w:rPr>
            </w:pPr>
            <w:r w:rsidRPr="002F1611">
              <w:rPr>
                <w:rFonts w:ascii="Times New Roman" w:hAnsi="Times New Roman" w:cs="Times New Roman"/>
                <w:sz w:val="24"/>
                <w:szCs w:val="24"/>
              </w:rPr>
              <w:t xml:space="preserve">Behaviour </w:t>
            </w:r>
          </w:p>
          <w:p w14:paraId="3B8EFBC2" w14:textId="217433AE" w:rsidR="00BB53A4" w:rsidRPr="002F1611" w:rsidRDefault="00BB53A4" w:rsidP="00BB53A4">
            <w:pPr>
              <w:pStyle w:val="TableStyle2"/>
              <w:rPr>
                <w:rFonts w:ascii="Times New Roman" w:hAnsi="Times New Roman" w:cs="Times New Roman"/>
                <w:sz w:val="24"/>
                <w:szCs w:val="24"/>
              </w:rPr>
            </w:pPr>
            <w:r w:rsidRPr="002F1611">
              <w:rPr>
                <w:rFonts w:ascii="Times New Roman" w:hAnsi="Times New Roman" w:cs="Times New Roman"/>
                <w:sz w:val="24"/>
                <w:szCs w:val="24"/>
              </w:rPr>
              <w:t xml:space="preserve">Overview </w:t>
            </w:r>
            <w:proofErr w:type="spellStart"/>
            <w:r w:rsidRPr="002F1611">
              <w:rPr>
                <w:rFonts w:ascii="Times New Roman" w:hAnsi="Times New Roman" w:cs="Times New Roman"/>
                <w:sz w:val="24"/>
                <w:szCs w:val="24"/>
              </w:rPr>
              <w:t>Desty</w:t>
            </w:r>
            <w:proofErr w:type="spellEnd"/>
            <w:r w:rsidRPr="002F1611">
              <w:rPr>
                <w:rFonts w:ascii="Times New Roman" w:hAnsi="Times New Roman" w:cs="Times New Roman"/>
                <w:sz w:val="24"/>
                <w:szCs w:val="24"/>
              </w:rPr>
              <w:t xml:space="preserve"> </w:t>
            </w:r>
          </w:p>
          <w:p w14:paraId="775D195D" w14:textId="40399E10" w:rsidR="00BB53A4" w:rsidRPr="002F1611" w:rsidRDefault="00BB53A4" w:rsidP="00BB53A4">
            <w:pPr>
              <w:pStyle w:val="TableStyle2"/>
              <w:rPr>
                <w:rFonts w:ascii="Times New Roman" w:hAnsi="Times New Roman" w:cs="Times New Roman"/>
                <w:sz w:val="24"/>
                <w:szCs w:val="24"/>
              </w:rPr>
            </w:pPr>
            <w:r w:rsidRPr="002F1611">
              <w:rPr>
                <w:rFonts w:ascii="Times New Roman" w:hAnsi="Times New Roman" w:cs="Times New Roman"/>
                <w:sz w:val="24"/>
                <w:szCs w:val="24"/>
              </w:rPr>
              <w:t>Overview ELSA</w:t>
            </w:r>
          </w:p>
          <w:p w14:paraId="49A30776" w14:textId="4E377E29" w:rsidR="00BB53A4" w:rsidRPr="002F1611" w:rsidRDefault="00BB53A4" w:rsidP="00BB53A4">
            <w:pPr>
              <w:pStyle w:val="TableStyle2"/>
              <w:rPr>
                <w:rFonts w:ascii="Times New Roman" w:hAnsi="Times New Roman" w:cs="Times New Roman"/>
                <w:sz w:val="24"/>
                <w:szCs w:val="24"/>
              </w:rPr>
            </w:pPr>
            <w:r w:rsidRPr="002F1611">
              <w:rPr>
                <w:rFonts w:ascii="Times New Roman" w:hAnsi="Times New Roman" w:cs="Times New Roman"/>
                <w:sz w:val="24"/>
                <w:szCs w:val="24"/>
              </w:rPr>
              <w:t>Overview ART Wellbeing</w:t>
            </w:r>
          </w:p>
          <w:p w14:paraId="0E620B51" w14:textId="7BBC8777" w:rsidR="00BB53A4" w:rsidRPr="002F1611" w:rsidRDefault="00BB53A4" w:rsidP="00BB53A4">
            <w:pPr>
              <w:pStyle w:val="TableStyle2"/>
              <w:rPr>
                <w:rFonts w:ascii="Times New Roman" w:hAnsi="Times New Roman" w:cs="Times New Roman"/>
                <w:sz w:val="24"/>
                <w:szCs w:val="24"/>
              </w:rPr>
            </w:pPr>
            <w:r w:rsidRPr="002F1611">
              <w:rPr>
                <w:rFonts w:ascii="Times New Roman" w:hAnsi="Times New Roman" w:cs="Times New Roman"/>
                <w:sz w:val="24"/>
                <w:szCs w:val="24"/>
              </w:rPr>
              <w:t xml:space="preserve">Professional development for TA </w:t>
            </w:r>
          </w:p>
          <w:p w14:paraId="6258E6E9" w14:textId="6078CB65" w:rsidR="00BB53A4" w:rsidRPr="002F1611" w:rsidRDefault="00BB53A4" w:rsidP="00BB53A4">
            <w:pPr>
              <w:pStyle w:val="TableStyle2"/>
              <w:rPr>
                <w:rFonts w:ascii="Times New Roman" w:hAnsi="Times New Roman" w:cs="Times New Roman"/>
                <w:sz w:val="24"/>
                <w:szCs w:val="24"/>
              </w:rPr>
            </w:pPr>
            <w:r w:rsidRPr="002F1611">
              <w:rPr>
                <w:rFonts w:ascii="Times New Roman" w:hAnsi="Times New Roman" w:cs="Times New Roman"/>
                <w:sz w:val="24"/>
                <w:szCs w:val="24"/>
              </w:rPr>
              <w:t>New PE equipment training</w:t>
            </w:r>
          </w:p>
          <w:p w14:paraId="079F533D" w14:textId="77777777" w:rsidR="00BB53A4" w:rsidRPr="002F1611" w:rsidRDefault="00BB53A4" w:rsidP="00BB53A4">
            <w:pPr>
              <w:pStyle w:val="TableStyle2"/>
              <w:rPr>
                <w:rFonts w:ascii="Times New Roman" w:hAnsi="Times New Roman" w:cs="Times New Roman"/>
                <w:sz w:val="24"/>
                <w:szCs w:val="24"/>
              </w:rPr>
            </w:pPr>
            <w:r w:rsidRPr="002F1611">
              <w:rPr>
                <w:rFonts w:ascii="Times New Roman" w:hAnsi="Times New Roman" w:cs="Times New Roman"/>
                <w:sz w:val="24"/>
                <w:szCs w:val="24"/>
              </w:rPr>
              <w:t>Allergy Wise Allergy Awareness training online by Anaphylaxis UK</w:t>
            </w:r>
          </w:p>
          <w:p w14:paraId="31212AEE" w14:textId="7725F18B" w:rsidR="003F3120" w:rsidRDefault="00BB53A4" w:rsidP="00BB53A4">
            <w:pPr>
              <w:pStyle w:val="TableStyle2"/>
              <w:rPr>
                <w:rFonts w:ascii="Times New Roman" w:hAnsi="Times New Roman" w:cs="Times New Roman"/>
                <w:sz w:val="24"/>
                <w:szCs w:val="24"/>
              </w:rPr>
            </w:pPr>
            <w:r w:rsidRPr="002F1611">
              <w:rPr>
                <w:rFonts w:ascii="Times New Roman" w:hAnsi="Times New Roman" w:cs="Times New Roman"/>
                <w:sz w:val="24"/>
                <w:szCs w:val="24"/>
              </w:rPr>
              <w:t>HR focus – Staff handbook - Absence/illness / GDPR overview</w:t>
            </w:r>
          </w:p>
          <w:p w14:paraId="57034B6A" w14:textId="77777777" w:rsidR="003F3120" w:rsidRPr="003F3120" w:rsidRDefault="003F3120" w:rsidP="00BB53A4">
            <w:pPr>
              <w:pStyle w:val="TableStyle2"/>
              <w:rPr>
                <w:rFonts w:ascii="Times New Roman" w:hAnsi="Times New Roman" w:cs="Times New Roman"/>
                <w:sz w:val="24"/>
                <w:szCs w:val="24"/>
              </w:rPr>
            </w:pPr>
          </w:p>
          <w:p w14:paraId="41808239" w14:textId="77777777" w:rsidR="003F3120" w:rsidRPr="003F3120" w:rsidRDefault="003F3120" w:rsidP="003F3120">
            <w:pPr>
              <w:pStyle w:val="TableStyle2"/>
              <w:rPr>
                <w:rFonts w:ascii="Times New Roman" w:hAnsi="Times New Roman" w:cs="Times New Roman"/>
                <w:sz w:val="24"/>
                <w:szCs w:val="24"/>
              </w:rPr>
            </w:pPr>
            <w:r w:rsidRPr="003F3120">
              <w:rPr>
                <w:rFonts w:ascii="Times New Roman" w:hAnsi="Times New Roman" w:cs="Times New Roman"/>
                <w:sz w:val="24"/>
                <w:szCs w:val="24"/>
              </w:rPr>
              <w:t>Administration of Medication in an Educational Setting</w:t>
            </w:r>
          </w:p>
          <w:p w14:paraId="7A108B36" w14:textId="77777777" w:rsidR="003F3120" w:rsidRPr="003F3120" w:rsidRDefault="003F3120" w:rsidP="003F3120">
            <w:pPr>
              <w:pStyle w:val="TableStyle2"/>
              <w:rPr>
                <w:rFonts w:ascii="Times New Roman" w:hAnsi="Times New Roman" w:cs="Times New Roman"/>
                <w:sz w:val="24"/>
                <w:szCs w:val="24"/>
              </w:rPr>
            </w:pPr>
            <w:r w:rsidRPr="003F3120">
              <w:rPr>
                <w:rFonts w:ascii="Times New Roman" w:hAnsi="Times New Roman" w:cs="Times New Roman"/>
                <w:sz w:val="24"/>
                <w:szCs w:val="24"/>
              </w:rPr>
              <w:t>Bereavement &amp; Loss</w:t>
            </w:r>
          </w:p>
          <w:p w14:paraId="67B993E5" w14:textId="77777777" w:rsidR="003F3120" w:rsidRPr="003F3120" w:rsidRDefault="003F3120" w:rsidP="003F3120">
            <w:pPr>
              <w:pStyle w:val="TableStyle2"/>
              <w:rPr>
                <w:rFonts w:ascii="Times New Roman" w:hAnsi="Times New Roman" w:cs="Times New Roman"/>
                <w:sz w:val="24"/>
                <w:szCs w:val="24"/>
              </w:rPr>
            </w:pPr>
            <w:r w:rsidRPr="003F3120">
              <w:rPr>
                <w:rFonts w:ascii="Times New Roman" w:hAnsi="Times New Roman" w:cs="Times New Roman"/>
                <w:sz w:val="24"/>
                <w:szCs w:val="24"/>
              </w:rPr>
              <w:t>BSL Level 1 - ongoing</w:t>
            </w:r>
          </w:p>
          <w:p w14:paraId="556BAD01" w14:textId="77777777" w:rsidR="003F3120" w:rsidRPr="003F3120" w:rsidRDefault="003F3120" w:rsidP="003F3120">
            <w:pPr>
              <w:pStyle w:val="TableStyle2"/>
              <w:rPr>
                <w:rFonts w:ascii="Times New Roman" w:hAnsi="Times New Roman" w:cs="Times New Roman"/>
                <w:sz w:val="24"/>
                <w:szCs w:val="24"/>
              </w:rPr>
            </w:pPr>
            <w:r w:rsidRPr="003F3120">
              <w:rPr>
                <w:rFonts w:ascii="Times New Roman" w:hAnsi="Times New Roman" w:cs="Times New Roman"/>
                <w:sz w:val="24"/>
                <w:szCs w:val="24"/>
              </w:rPr>
              <w:t xml:space="preserve">BSL Level 3 – ongoing </w:t>
            </w:r>
          </w:p>
          <w:p w14:paraId="1ED8E006" w14:textId="75DCD9AF" w:rsidR="003F3120" w:rsidRPr="003F3120" w:rsidRDefault="003F3120" w:rsidP="003F3120">
            <w:pPr>
              <w:pStyle w:val="TableStyle2"/>
              <w:rPr>
                <w:rFonts w:ascii="Times New Roman" w:hAnsi="Times New Roman" w:cs="Times New Roman"/>
                <w:sz w:val="24"/>
                <w:szCs w:val="24"/>
              </w:rPr>
            </w:pPr>
            <w:r w:rsidRPr="003F3120">
              <w:rPr>
                <w:rFonts w:ascii="Times New Roman" w:hAnsi="Times New Roman" w:cs="Times New Roman"/>
                <w:sz w:val="24"/>
                <w:szCs w:val="24"/>
              </w:rPr>
              <w:t xml:space="preserve">Child-on-Child Sexual Violence, Abuse &amp; </w:t>
            </w:r>
            <w:r w:rsidRPr="003F3120">
              <w:rPr>
                <w:rFonts w:ascii="Times New Roman" w:hAnsi="Times New Roman" w:cs="Times New Roman"/>
                <w:sz w:val="24"/>
                <w:szCs w:val="24"/>
              </w:rPr>
              <w:t>Harassment</w:t>
            </w:r>
          </w:p>
          <w:p w14:paraId="011705CC" w14:textId="77777777" w:rsidR="003F3120" w:rsidRPr="003F3120" w:rsidRDefault="003F3120" w:rsidP="003F3120">
            <w:pPr>
              <w:pStyle w:val="TableStyle2"/>
              <w:rPr>
                <w:rFonts w:ascii="Times New Roman" w:hAnsi="Times New Roman" w:cs="Times New Roman"/>
                <w:sz w:val="24"/>
                <w:szCs w:val="24"/>
              </w:rPr>
            </w:pPr>
            <w:r w:rsidRPr="003F3120">
              <w:rPr>
                <w:rFonts w:ascii="Times New Roman" w:hAnsi="Times New Roman" w:cs="Times New Roman"/>
                <w:sz w:val="24"/>
                <w:szCs w:val="24"/>
              </w:rPr>
              <w:t>Child Sexual Exploitation (CSE)</w:t>
            </w:r>
          </w:p>
          <w:p w14:paraId="6B461EC0" w14:textId="77777777" w:rsidR="003F3120" w:rsidRPr="003F3120" w:rsidRDefault="003F3120" w:rsidP="003F3120">
            <w:pPr>
              <w:pStyle w:val="TableStyle2"/>
              <w:rPr>
                <w:rFonts w:ascii="Times New Roman" w:hAnsi="Times New Roman" w:cs="Times New Roman"/>
                <w:sz w:val="24"/>
                <w:szCs w:val="24"/>
              </w:rPr>
            </w:pPr>
            <w:r w:rsidRPr="003F3120">
              <w:rPr>
                <w:rFonts w:ascii="Times New Roman" w:hAnsi="Times New Roman" w:cs="Times New Roman"/>
                <w:sz w:val="24"/>
                <w:szCs w:val="24"/>
              </w:rPr>
              <w:t xml:space="preserve">Child Protection – Staff in regulated Activity </w:t>
            </w:r>
          </w:p>
          <w:p w14:paraId="7C169C11" w14:textId="77777777" w:rsidR="003F3120" w:rsidRPr="003F3120" w:rsidRDefault="003F3120" w:rsidP="003F3120">
            <w:pPr>
              <w:pStyle w:val="TableStyle2"/>
              <w:rPr>
                <w:rFonts w:ascii="Times New Roman" w:hAnsi="Times New Roman" w:cs="Times New Roman"/>
                <w:sz w:val="24"/>
                <w:szCs w:val="24"/>
              </w:rPr>
            </w:pPr>
            <w:r w:rsidRPr="003F3120">
              <w:rPr>
                <w:rFonts w:ascii="Times New Roman" w:hAnsi="Times New Roman" w:cs="Times New Roman"/>
                <w:sz w:val="24"/>
                <w:szCs w:val="24"/>
              </w:rPr>
              <w:t>Child Protection – Staff in regulated Activity – Refresher</w:t>
            </w:r>
          </w:p>
          <w:p w14:paraId="0A6E2832" w14:textId="77777777" w:rsidR="003F3120" w:rsidRPr="003F3120" w:rsidRDefault="003F3120" w:rsidP="003F3120">
            <w:pPr>
              <w:pStyle w:val="TableStyle2"/>
              <w:rPr>
                <w:rFonts w:ascii="Times New Roman" w:hAnsi="Times New Roman" w:cs="Times New Roman"/>
                <w:sz w:val="24"/>
                <w:szCs w:val="24"/>
              </w:rPr>
            </w:pPr>
            <w:r w:rsidRPr="003F3120">
              <w:rPr>
                <w:rFonts w:ascii="Times New Roman" w:hAnsi="Times New Roman" w:cs="Times New Roman"/>
                <w:sz w:val="24"/>
                <w:szCs w:val="24"/>
              </w:rPr>
              <w:t>County Lines</w:t>
            </w:r>
          </w:p>
          <w:p w14:paraId="3F08CEEB" w14:textId="77777777" w:rsidR="003F3120" w:rsidRPr="003F3120" w:rsidRDefault="003F3120" w:rsidP="003F3120">
            <w:pPr>
              <w:pStyle w:val="TableStyle2"/>
              <w:rPr>
                <w:rFonts w:ascii="Times New Roman" w:hAnsi="Times New Roman" w:cs="Times New Roman"/>
                <w:sz w:val="24"/>
                <w:szCs w:val="24"/>
              </w:rPr>
            </w:pPr>
            <w:r w:rsidRPr="003F3120">
              <w:rPr>
                <w:rFonts w:ascii="Times New Roman" w:hAnsi="Times New Roman" w:cs="Times New Roman"/>
                <w:sz w:val="24"/>
                <w:szCs w:val="24"/>
              </w:rPr>
              <w:t>E-Safety – online SSSCPD</w:t>
            </w:r>
          </w:p>
          <w:p w14:paraId="4FF6F585" w14:textId="77777777" w:rsidR="003F3120" w:rsidRPr="003F3120" w:rsidRDefault="003F3120" w:rsidP="003F3120">
            <w:pPr>
              <w:pStyle w:val="TableStyle2"/>
              <w:rPr>
                <w:rFonts w:ascii="Times New Roman" w:hAnsi="Times New Roman" w:cs="Times New Roman"/>
                <w:sz w:val="24"/>
                <w:szCs w:val="24"/>
              </w:rPr>
            </w:pPr>
            <w:r w:rsidRPr="003F3120">
              <w:rPr>
                <w:rFonts w:ascii="Times New Roman" w:hAnsi="Times New Roman" w:cs="Times New Roman"/>
                <w:sz w:val="24"/>
                <w:szCs w:val="24"/>
              </w:rPr>
              <w:t>Honour Based Abuse</w:t>
            </w:r>
          </w:p>
          <w:p w14:paraId="5035DB96" w14:textId="77777777" w:rsidR="003F3120" w:rsidRPr="003F3120" w:rsidRDefault="003F3120" w:rsidP="003F3120">
            <w:pPr>
              <w:pStyle w:val="TableStyle2"/>
              <w:rPr>
                <w:rFonts w:ascii="Times New Roman" w:hAnsi="Times New Roman" w:cs="Times New Roman"/>
                <w:sz w:val="24"/>
                <w:szCs w:val="24"/>
              </w:rPr>
            </w:pPr>
            <w:r w:rsidRPr="003F3120">
              <w:rPr>
                <w:rFonts w:ascii="Times New Roman" w:hAnsi="Times New Roman" w:cs="Times New Roman"/>
                <w:sz w:val="24"/>
                <w:szCs w:val="24"/>
              </w:rPr>
              <w:t xml:space="preserve">Prevent Duty - </w:t>
            </w:r>
            <w:proofErr w:type="gramStart"/>
            <w:r w:rsidRPr="003F3120">
              <w:rPr>
                <w:rFonts w:ascii="Times New Roman" w:hAnsi="Times New Roman" w:cs="Times New Roman"/>
                <w:sz w:val="24"/>
                <w:szCs w:val="24"/>
              </w:rPr>
              <w:t>refresher</w:t>
            </w:r>
            <w:proofErr w:type="gramEnd"/>
          </w:p>
          <w:p w14:paraId="3D35F564" w14:textId="77777777" w:rsidR="003F3120" w:rsidRPr="003F3120" w:rsidRDefault="003F3120" w:rsidP="003F3120">
            <w:pPr>
              <w:pStyle w:val="TableStyle2"/>
              <w:rPr>
                <w:rFonts w:ascii="Times New Roman" w:hAnsi="Times New Roman" w:cs="Times New Roman"/>
                <w:sz w:val="24"/>
                <w:szCs w:val="24"/>
              </w:rPr>
            </w:pPr>
            <w:r w:rsidRPr="003F3120">
              <w:rPr>
                <w:rFonts w:ascii="Times New Roman" w:hAnsi="Times New Roman" w:cs="Times New Roman"/>
                <w:sz w:val="24"/>
                <w:szCs w:val="24"/>
              </w:rPr>
              <w:t>Safer Recruitment</w:t>
            </w:r>
          </w:p>
          <w:p w14:paraId="5A13C662" w14:textId="77777777" w:rsidR="003F3120" w:rsidRPr="003F3120" w:rsidRDefault="003F3120" w:rsidP="003F3120">
            <w:pPr>
              <w:pStyle w:val="TableStyle2"/>
              <w:rPr>
                <w:rFonts w:ascii="Times New Roman" w:hAnsi="Times New Roman" w:cs="Times New Roman"/>
                <w:sz w:val="24"/>
                <w:szCs w:val="24"/>
              </w:rPr>
            </w:pPr>
            <w:r w:rsidRPr="003F3120">
              <w:rPr>
                <w:rFonts w:ascii="Times New Roman" w:hAnsi="Times New Roman" w:cs="Times New Roman"/>
                <w:sz w:val="24"/>
                <w:szCs w:val="24"/>
              </w:rPr>
              <w:t xml:space="preserve">Safeguarding Lead– DSL training </w:t>
            </w:r>
          </w:p>
          <w:p w14:paraId="71C584B2" w14:textId="77777777" w:rsidR="003F3120" w:rsidRPr="002F1611" w:rsidRDefault="003F3120" w:rsidP="00BB53A4">
            <w:pPr>
              <w:pStyle w:val="TableStyle2"/>
              <w:rPr>
                <w:rFonts w:ascii="Times New Roman" w:hAnsi="Times New Roman" w:cs="Times New Roman"/>
                <w:sz w:val="24"/>
                <w:szCs w:val="24"/>
              </w:rPr>
            </w:pPr>
          </w:p>
          <w:p w14:paraId="7442E4FB" w14:textId="77777777" w:rsidR="002F1611" w:rsidRPr="002F1611" w:rsidRDefault="002F1611" w:rsidP="00BB53A4">
            <w:pPr>
              <w:pStyle w:val="TableStyle2"/>
              <w:rPr>
                <w:rFonts w:ascii="Times New Roman" w:hAnsi="Times New Roman" w:cs="Times New Roman"/>
              </w:rPr>
            </w:pPr>
          </w:p>
          <w:p w14:paraId="61E9DA0C" w14:textId="77777777" w:rsidR="00BB53A4" w:rsidRPr="003F3120" w:rsidRDefault="00BB53A4" w:rsidP="00BB53A4">
            <w:pPr>
              <w:pStyle w:val="TableStyle2"/>
              <w:rPr>
                <w:rFonts w:ascii="Times New Roman" w:hAnsi="Times New Roman" w:cs="Times New Roman"/>
                <w:sz w:val="24"/>
                <w:szCs w:val="24"/>
              </w:rPr>
            </w:pPr>
            <w:r w:rsidRPr="003F3120">
              <w:rPr>
                <w:rFonts w:ascii="Times New Roman" w:hAnsi="Times New Roman" w:cs="Times New Roman"/>
                <w:b/>
                <w:bCs/>
                <w:sz w:val="24"/>
                <w:szCs w:val="24"/>
              </w:rPr>
              <w:t>Teaching &amp; Learning Hub</w:t>
            </w:r>
            <w:r w:rsidRPr="003F3120">
              <w:rPr>
                <w:rFonts w:ascii="Times New Roman" w:hAnsi="Times New Roman" w:cs="Times New Roman"/>
                <w:sz w:val="24"/>
                <w:szCs w:val="24"/>
              </w:rPr>
              <w:t xml:space="preserve"> </w:t>
            </w:r>
          </w:p>
          <w:p w14:paraId="26C91B9C" w14:textId="21C6992B" w:rsidR="003F3120" w:rsidRDefault="00BB53A4" w:rsidP="00BB53A4">
            <w:pPr>
              <w:pStyle w:val="TableStyle2"/>
              <w:rPr>
                <w:rFonts w:ascii="Times New Roman" w:hAnsi="Times New Roman" w:cs="Times New Roman"/>
                <w:sz w:val="24"/>
                <w:szCs w:val="24"/>
              </w:rPr>
            </w:pPr>
            <w:r w:rsidRPr="003F3120">
              <w:rPr>
                <w:rFonts w:ascii="Times New Roman" w:hAnsi="Times New Roman" w:cs="Times New Roman"/>
                <w:sz w:val="24"/>
                <w:szCs w:val="24"/>
              </w:rPr>
              <w:t>Visual Literacy</w:t>
            </w:r>
          </w:p>
          <w:p w14:paraId="15AAC8A2" w14:textId="3DB423E3" w:rsidR="003F3120" w:rsidRPr="003F3120" w:rsidRDefault="003F3120" w:rsidP="00BB53A4">
            <w:pPr>
              <w:pStyle w:val="TableStyle2"/>
              <w:rPr>
                <w:rFonts w:ascii="Times New Roman" w:hAnsi="Times New Roman" w:cs="Times New Roman"/>
                <w:sz w:val="24"/>
                <w:szCs w:val="24"/>
              </w:rPr>
            </w:pPr>
            <w:r>
              <w:rPr>
                <w:rFonts w:ascii="Times New Roman" w:hAnsi="Times New Roman" w:cs="Times New Roman"/>
                <w:sz w:val="24"/>
                <w:szCs w:val="24"/>
              </w:rPr>
              <w:t>EHCPs</w:t>
            </w:r>
          </w:p>
          <w:p w14:paraId="4CB4FEDE" w14:textId="77777777" w:rsidR="00BB53A4" w:rsidRPr="003F3120" w:rsidRDefault="00BB53A4" w:rsidP="00BB53A4">
            <w:pPr>
              <w:pStyle w:val="TableStyle2"/>
              <w:rPr>
                <w:rFonts w:ascii="Times New Roman" w:hAnsi="Times New Roman" w:cs="Times New Roman"/>
                <w:sz w:val="24"/>
                <w:szCs w:val="24"/>
              </w:rPr>
            </w:pPr>
            <w:r w:rsidRPr="003F3120">
              <w:rPr>
                <w:rFonts w:ascii="Times New Roman" w:hAnsi="Times New Roman" w:cs="Times New Roman"/>
                <w:sz w:val="24"/>
                <w:szCs w:val="24"/>
              </w:rPr>
              <w:t>Planning</w:t>
            </w:r>
          </w:p>
          <w:p w14:paraId="56A257E6" w14:textId="77777777" w:rsidR="00BB53A4" w:rsidRPr="003F3120" w:rsidRDefault="00BB53A4" w:rsidP="00BB53A4">
            <w:pPr>
              <w:pStyle w:val="TableStyle2"/>
              <w:rPr>
                <w:rFonts w:ascii="Times New Roman" w:hAnsi="Times New Roman" w:cs="Times New Roman"/>
                <w:sz w:val="24"/>
                <w:szCs w:val="24"/>
              </w:rPr>
            </w:pPr>
            <w:r w:rsidRPr="003F3120">
              <w:rPr>
                <w:rFonts w:ascii="Times New Roman" w:hAnsi="Times New Roman" w:cs="Times New Roman"/>
                <w:sz w:val="24"/>
                <w:szCs w:val="24"/>
              </w:rPr>
              <w:t>Assessment</w:t>
            </w:r>
          </w:p>
          <w:p w14:paraId="2D12F6CF" w14:textId="77777777" w:rsidR="00BB53A4" w:rsidRPr="003F3120" w:rsidRDefault="00BB53A4" w:rsidP="00BB53A4">
            <w:pPr>
              <w:pStyle w:val="TableStyle2"/>
              <w:rPr>
                <w:rFonts w:ascii="Times New Roman" w:hAnsi="Times New Roman" w:cs="Times New Roman"/>
                <w:sz w:val="24"/>
                <w:szCs w:val="24"/>
              </w:rPr>
            </w:pPr>
            <w:r w:rsidRPr="003F3120">
              <w:rPr>
                <w:rFonts w:ascii="Times New Roman" w:hAnsi="Times New Roman" w:cs="Times New Roman"/>
                <w:sz w:val="24"/>
                <w:szCs w:val="24"/>
              </w:rPr>
              <w:t>Blank Level of Questioning</w:t>
            </w:r>
          </w:p>
          <w:p w14:paraId="1989AE0C" w14:textId="613530D5" w:rsidR="00BB53A4" w:rsidRPr="003F3120" w:rsidRDefault="00BB53A4" w:rsidP="0017504C">
            <w:pPr>
              <w:pStyle w:val="TableStyle2"/>
              <w:rPr>
                <w:rFonts w:ascii="Times New Roman" w:hAnsi="Times New Roman" w:cs="Times New Roman"/>
                <w:sz w:val="24"/>
                <w:szCs w:val="24"/>
              </w:rPr>
            </w:pPr>
            <w:r w:rsidRPr="003F3120">
              <w:rPr>
                <w:rFonts w:ascii="Times New Roman" w:hAnsi="Times New Roman" w:cs="Times New Roman"/>
                <w:sz w:val="24"/>
                <w:szCs w:val="24"/>
              </w:rPr>
              <w:t>Behaviour Management</w:t>
            </w:r>
          </w:p>
          <w:p w14:paraId="4D052B49" w14:textId="301BA9FE" w:rsidR="008D6B1D" w:rsidRPr="002F1611" w:rsidRDefault="008D6B1D" w:rsidP="00FF1A8F"/>
        </w:tc>
      </w:tr>
      <w:tr w:rsidR="00496341" w:rsidRPr="002F1611" w14:paraId="359A6D17" w14:textId="77777777" w:rsidTr="00A6684C">
        <w:trPr>
          <w:trHeight w:val="312"/>
        </w:trPr>
        <w:tc>
          <w:tcPr>
            <w:tcW w:w="3256" w:type="dxa"/>
            <w:vMerge w:val="restart"/>
            <w:shd w:val="clear" w:color="auto" w:fill="auto"/>
          </w:tcPr>
          <w:p w14:paraId="594F42AE" w14:textId="77777777" w:rsidR="00496341" w:rsidRPr="002F1611" w:rsidRDefault="00496341" w:rsidP="002A770D">
            <w:r w:rsidRPr="002F1611">
              <w:lastRenderedPageBreak/>
              <w:t xml:space="preserve">Documentation available: </w:t>
            </w:r>
          </w:p>
        </w:tc>
        <w:tc>
          <w:tcPr>
            <w:tcW w:w="1417" w:type="dxa"/>
            <w:vMerge w:val="restart"/>
            <w:shd w:val="clear" w:color="auto" w:fill="auto"/>
          </w:tcPr>
          <w:p w14:paraId="50BDEC4B" w14:textId="77777777" w:rsidR="00496341" w:rsidRPr="002F1611" w:rsidRDefault="00496341" w:rsidP="002A770D">
            <w:r w:rsidRPr="002F1611">
              <w:t xml:space="preserve">Are the following documents available on the </w:t>
            </w:r>
            <w:proofErr w:type="gramStart"/>
            <w:r w:rsidRPr="002F1611">
              <w:t>schools</w:t>
            </w:r>
            <w:proofErr w:type="gramEnd"/>
            <w:r w:rsidRPr="002F1611">
              <w:t xml:space="preserve"> website?</w:t>
            </w:r>
          </w:p>
          <w:p w14:paraId="211EE658" w14:textId="77777777" w:rsidR="006B1155" w:rsidRPr="002F1611" w:rsidRDefault="006B1155" w:rsidP="002A770D"/>
          <w:p w14:paraId="3977836E" w14:textId="77777777" w:rsidR="006B1155" w:rsidRPr="002F1611" w:rsidRDefault="006B1155" w:rsidP="002A770D">
            <w:r w:rsidRPr="002F1611">
              <w:t xml:space="preserve">If </w:t>
            </w:r>
            <w:proofErr w:type="gramStart"/>
            <w:r w:rsidRPr="002F1611">
              <w:t>yes</w:t>
            </w:r>
            <w:proofErr w:type="gramEnd"/>
            <w:r w:rsidRPr="002F1611">
              <w:t xml:space="preserve"> please insert the l</w:t>
            </w:r>
            <w:r w:rsidR="007B5250" w:rsidRPr="002F1611">
              <w:t>ink to the documents page.</w:t>
            </w:r>
          </w:p>
          <w:p w14:paraId="38F9D50C" w14:textId="77777777" w:rsidR="008442C9" w:rsidRPr="002F1611" w:rsidRDefault="008442C9" w:rsidP="002A770D">
            <w:pPr>
              <w:rPr>
                <w:i/>
                <w:color w:val="FF0000"/>
                <w:sz w:val="20"/>
                <w:szCs w:val="20"/>
              </w:rPr>
            </w:pPr>
          </w:p>
          <w:p w14:paraId="636F0F24" w14:textId="77777777" w:rsidR="00B94132" w:rsidRPr="002F1611" w:rsidRDefault="00B94132" w:rsidP="002A770D">
            <w:pPr>
              <w:rPr>
                <w:color w:val="FF0000"/>
                <w:sz w:val="20"/>
                <w:szCs w:val="20"/>
              </w:rPr>
            </w:pPr>
          </w:p>
        </w:tc>
        <w:tc>
          <w:tcPr>
            <w:tcW w:w="1418" w:type="dxa"/>
            <w:shd w:val="clear" w:color="auto" w:fill="auto"/>
          </w:tcPr>
          <w:p w14:paraId="36A4B37E" w14:textId="77777777" w:rsidR="00496341" w:rsidRPr="002F1611" w:rsidRDefault="00496341" w:rsidP="009467E4">
            <w:r w:rsidRPr="002F1611">
              <w:lastRenderedPageBreak/>
              <w:t>SEN</w:t>
            </w:r>
            <w:r w:rsidR="00E94F19" w:rsidRPr="002F1611">
              <w:t>D</w:t>
            </w:r>
            <w:r w:rsidRPr="002F1611">
              <w:t xml:space="preserve"> </w:t>
            </w:r>
            <w:r w:rsidR="009467E4" w:rsidRPr="002F1611">
              <w:t>P</w:t>
            </w:r>
            <w:r w:rsidRPr="002F1611">
              <w:t>olicy</w:t>
            </w:r>
          </w:p>
        </w:tc>
        <w:tc>
          <w:tcPr>
            <w:tcW w:w="3963" w:type="dxa"/>
            <w:shd w:val="clear" w:color="auto" w:fill="auto"/>
          </w:tcPr>
          <w:p w14:paraId="6786B353" w14:textId="53F855EC" w:rsidR="006B1155" w:rsidRPr="002F1611" w:rsidRDefault="0017504C" w:rsidP="002A770D">
            <w:r w:rsidRPr="002F1611">
              <w:t>https://www.chs.academy/our-school/policies/</w:t>
            </w:r>
          </w:p>
        </w:tc>
      </w:tr>
      <w:tr w:rsidR="00496341" w:rsidRPr="002F1611" w14:paraId="6B4B6163" w14:textId="77777777" w:rsidTr="00A6684C">
        <w:trPr>
          <w:trHeight w:val="312"/>
        </w:trPr>
        <w:tc>
          <w:tcPr>
            <w:tcW w:w="3256" w:type="dxa"/>
            <w:vMerge/>
            <w:shd w:val="clear" w:color="auto" w:fill="auto"/>
          </w:tcPr>
          <w:p w14:paraId="0057E174" w14:textId="77777777" w:rsidR="00496341" w:rsidRPr="002F1611" w:rsidRDefault="00496341" w:rsidP="002A770D"/>
        </w:tc>
        <w:tc>
          <w:tcPr>
            <w:tcW w:w="1417" w:type="dxa"/>
            <w:vMerge/>
            <w:shd w:val="clear" w:color="auto" w:fill="auto"/>
          </w:tcPr>
          <w:p w14:paraId="4670C74D" w14:textId="77777777" w:rsidR="00496341" w:rsidRPr="002F1611" w:rsidRDefault="00496341" w:rsidP="002A770D"/>
        </w:tc>
        <w:tc>
          <w:tcPr>
            <w:tcW w:w="1418" w:type="dxa"/>
            <w:shd w:val="clear" w:color="auto" w:fill="auto"/>
          </w:tcPr>
          <w:p w14:paraId="6F9ABC99" w14:textId="77777777" w:rsidR="00496341" w:rsidRPr="002F1611" w:rsidRDefault="00496341" w:rsidP="002A770D">
            <w:r w:rsidRPr="002F1611">
              <w:t>Safeguarding Policy</w:t>
            </w:r>
          </w:p>
        </w:tc>
        <w:tc>
          <w:tcPr>
            <w:tcW w:w="3963" w:type="dxa"/>
            <w:shd w:val="clear" w:color="auto" w:fill="auto"/>
          </w:tcPr>
          <w:p w14:paraId="27338183" w14:textId="205E2BF4" w:rsidR="004342B0" w:rsidRPr="002F1611" w:rsidRDefault="006347AE" w:rsidP="002A770D">
            <w:r w:rsidRPr="002F1611">
              <w:t>https://www.chs.academy/our-school/policies/</w:t>
            </w:r>
          </w:p>
          <w:p w14:paraId="4928C69A" w14:textId="77777777" w:rsidR="0017504C" w:rsidRPr="002F1611" w:rsidRDefault="0017504C" w:rsidP="002A770D"/>
          <w:p w14:paraId="12947450" w14:textId="77777777" w:rsidR="0017504C" w:rsidRPr="002F1611" w:rsidRDefault="0017504C" w:rsidP="002A770D"/>
          <w:p w14:paraId="40C2868F" w14:textId="77777777" w:rsidR="004342B0" w:rsidRPr="002F1611" w:rsidRDefault="004342B0" w:rsidP="004342B0">
            <w:r w:rsidRPr="002F1611">
              <w:lastRenderedPageBreak/>
              <w:t>Parent friendly policy</w:t>
            </w:r>
          </w:p>
          <w:p w14:paraId="01B0E0F2" w14:textId="77777777" w:rsidR="004342B0" w:rsidRPr="002F1611" w:rsidRDefault="00000000" w:rsidP="004342B0">
            <w:hyperlink r:id="rId12" w:history="1">
              <w:r w:rsidR="004342B0" w:rsidRPr="002F1611">
                <w:rPr>
                  <w:rStyle w:val="Hyperlink"/>
                </w:rPr>
                <w:t>https://www.chs.academy/assets/Documents/Attachments/Parent-Friendly-Safeguarding-Policy.pdf</w:t>
              </w:r>
            </w:hyperlink>
          </w:p>
          <w:p w14:paraId="027FEC20" w14:textId="77777777" w:rsidR="004342B0" w:rsidRPr="002F1611" w:rsidRDefault="004342B0" w:rsidP="002A770D"/>
          <w:p w14:paraId="06A9F256" w14:textId="77777777" w:rsidR="004342B0" w:rsidRPr="002F1611" w:rsidRDefault="004342B0" w:rsidP="002A770D"/>
          <w:p w14:paraId="602C9FF1" w14:textId="77777777" w:rsidR="004342B0" w:rsidRPr="002F1611" w:rsidRDefault="004342B0" w:rsidP="004342B0">
            <w:r w:rsidRPr="002F1611">
              <w:t xml:space="preserve">Pupil </w:t>
            </w:r>
            <w:proofErr w:type="spellStart"/>
            <w:r w:rsidRPr="002F1611">
              <w:t>pictoral</w:t>
            </w:r>
            <w:proofErr w:type="spellEnd"/>
            <w:r w:rsidRPr="002F1611">
              <w:t xml:space="preserve"> policy</w:t>
            </w:r>
          </w:p>
          <w:p w14:paraId="2B00D1B2" w14:textId="77777777" w:rsidR="004342B0" w:rsidRPr="002F1611" w:rsidRDefault="00000000" w:rsidP="004342B0">
            <w:hyperlink r:id="rId13" w:history="1">
              <w:r w:rsidR="004342B0" w:rsidRPr="002F1611">
                <w:rPr>
                  <w:rStyle w:val="Hyperlink"/>
                </w:rPr>
                <w:t>https://www.chs.academy/assets/Documents/Attachments/Pupil-Pictorial-Safeguarding-Policy.pdf</w:t>
              </w:r>
            </w:hyperlink>
          </w:p>
          <w:p w14:paraId="511650F5" w14:textId="77777777" w:rsidR="004342B0" w:rsidRPr="002F1611" w:rsidRDefault="004342B0" w:rsidP="002A770D"/>
          <w:p w14:paraId="5CA868AE" w14:textId="77777777" w:rsidR="004342B0" w:rsidRPr="002F1611" w:rsidRDefault="004342B0" w:rsidP="004342B0">
            <w:r w:rsidRPr="002F1611">
              <w:t>Pupil Safeguarding Policy</w:t>
            </w:r>
          </w:p>
          <w:p w14:paraId="43C4BCD8" w14:textId="77777777" w:rsidR="004342B0" w:rsidRPr="002F1611" w:rsidRDefault="00000000" w:rsidP="004342B0">
            <w:hyperlink r:id="rId14" w:history="1">
              <w:r w:rsidR="004342B0" w:rsidRPr="002F1611">
                <w:rPr>
                  <w:rStyle w:val="Hyperlink"/>
                </w:rPr>
                <w:t>https://www.chs.academy/assets/Documents/Attachments/Pupil-Safeguarding-Policy.pdf</w:t>
              </w:r>
            </w:hyperlink>
          </w:p>
          <w:p w14:paraId="72E1D4AA" w14:textId="77777777" w:rsidR="004342B0" w:rsidRPr="002F1611" w:rsidRDefault="004342B0" w:rsidP="002A770D"/>
          <w:p w14:paraId="72D05A18" w14:textId="77777777" w:rsidR="004342B0" w:rsidRPr="002F1611" w:rsidRDefault="004342B0" w:rsidP="002A770D"/>
          <w:p w14:paraId="1E4229D4" w14:textId="31D8D11E" w:rsidR="004342B0" w:rsidRPr="002F1611" w:rsidRDefault="004342B0" w:rsidP="002A770D"/>
        </w:tc>
      </w:tr>
      <w:tr w:rsidR="00496341" w:rsidRPr="002F1611" w14:paraId="4FCC4245" w14:textId="77777777" w:rsidTr="00A6684C">
        <w:trPr>
          <w:trHeight w:val="312"/>
        </w:trPr>
        <w:tc>
          <w:tcPr>
            <w:tcW w:w="3256" w:type="dxa"/>
            <w:vMerge/>
            <w:shd w:val="clear" w:color="auto" w:fill="auto"/>
          </w:tcPr>
          <w:p w14:paraId="45E3F5B8" w14:textId="77777777" w:rsidR="00496341" w:rsidRPr="002F1611" w:rsidRDefault="00496341" w:rsidP="002A770D"/>
        </w:tc>
        <w:tc>
          <w:tcPr>
            <w:tcW w:w="1417" w:type="dxa"/>
            <w:vMerge/>
            <w:shd w:val="clear" w:color="auto" w:fill="auto"/>
          </w:tcPr>
          <w:p w14:paraId="55567D44" w14:textId="77777777" w:rsidR="00496341" w:rsidRPr="002F1611" w:rsidRDefault="00496341" w:rsidP="002A770D"/>
        </w:tc>
        <w:tc>
          <w:tcPr>
            <w:tcW w:w="1418" w:type="dxa"/>
            <w:shd w:val="clear" w:color="auto" w:fill="auto"/>
          </w:tcPr>
          <w:p w14:paraId="72108958" w14:textId="77777777" w:rsidR="00496341" w:rsidRPr="002F1611" w:rsidRDefault="00496341" w:rsidP="002A770D">
            <w:r w:rsidRPr="002F1611">
              <w:t>Behaviour Policy</w:t>
            </w:r>
          </w:p>
        </w:tc>
        <w:tc>
          <w:tcPr>
            <w:tcW w:w="3963" w:type="dxa"/>
            <w:shd w:val="clear" w:color="auto" w:fill="auto"/>
          </w:tcPr>
          <w:p w14:paraId="3230B3BF" w14:textId="77777777" w:rsidR="004342B0" w:rsidRPr="002F1611" w:rsidRDefault="004342B0" w:rsidP="002A770D"/>
          <w:p w14:paraId="0143D251" w14:textId="52FB89D8" w:rsidR="00740BD7" w:rsidRPr="002F1611" w:rsidRDefault="00000000" w:rsidP="002A770D">
            <w:hyperlink r:id="rId15" w:history="1">
              <w:r w:rsidR="004342B0" w:rsidRPr="002F1611">
                <w:rPr>
                  <w:rStyle w:val="Hyperlink"/>
                </w:rPr>
                <w:t>https://www.chs.academy/assets/Documents/Attachments/Behaviour-Support-Policy-2022_2023-Amended-.docx</w:t>
              </w:r>
            </w:hyperlink>
          </w:p>
          <w:p w14:paraId="48BF8CAE" w14:textId="77777777" w:rsidR="004342B0" w:rsidRPr="002F1611" w:rsidRDefault="004342B0" w:rsidP="002A770D"/>
          <w:p w14:paraId="383A7DF9" w14:textId="0FA9F099" w:rsidR="004342B0" w:rsidRPr="002F1611" w:rsidRDefault="004342B0" w:rsidP="002A770D">
            <w:r w:rsidRPr="002F1611">
              <w:t>Behaviour Principles</w:t>
            </w:r>
          </w:p>
          <w:p w14:paraId="16067882" w14:textId="64068465" w:rsidR="004342B0" w:rsidRPr="002F1611" w:rsidRDefault="00000000" w:rsidP="002A770D">
            <w:hyperlink r:id="rId16" w:history="1">
              <w:r w:rsidR="004342B0" w:rsidRPr="002F1611">
                <w:rPr>
                  <w:rStyle w:val="Hyperlink"/>
                </w:rPr>
                <w:t>https://www.chs.academy/assets/Documents/Attachments/Statement-of-Behaviour-Principles-v2.docx</w:t>
              </w:r>
            </w:hyperlink>
          </w:p>
          <w:p w14:paraId="221C1F89" w14:textId="77777777" w:rsidR="004342B0" w:rsidRPr="002F1611" w:rsidRDefault="004342B0" w:rsidP="002A770D"/>
          <w:p w14:paraId="7F71E788" w14:textId="78E2306C" w:rsidR="00740BD7" w:rsidRPr="002F1611" w:rsidRDefault="00740BD7" w:rsidP="002A770D"/>
        </w:tc>
      </w:tr>
      <w:tr w:rsidR="00496341" w:rsidRPr="002F1611" w14:paraId="734A37B4" w14:textId="77777777" w:rsidTr="00A6684C">
        <w:trPr>
          <w:trHeight w:val="312"/>
        </w:trPr>
        <w:tc>
          <w:tcPr>
            <w:tcW w:w="3256" w:type="dxa"/>
            <w:vMerge/>
            <w:shd w:val="clear" w:color="auto" w:fill="auto"/>
          </w:tcPr>
          <w:p w14:paraId="6A172043" w14:textId="77777777" w:rsidR="00496341" w:rsidRPr="002F1611" w:rsidRDefault="00496341" w:rsidP="002A770D"/>
        </w:tc>
        <w:tc>
          <w:tcPr>
            <w:tcW w:w="1417" w:type="dxa"/>
            <w:vMerge/>
            <w:shd w:val="clear" w:color="auto" w:fill="auto"/>
          </w:tcPr>
          <w:p w14:paraId="143DAA52" w14:textId="77777777" w:rsidR="00496341" w:rsidRPr="002F1611" w:rsidRDefault="00496341" w:rsidP="002A770D"/>
        </w:tc>
        <w:tc>
          <w:tcPr>
            <w:tcW w:w="1418" w:type="dxa"/>
            <w:shd w:val="clear" w:color="auto" w:fill="auto"/>
          </w:tcPr>
          <w:p w14:paraId="1CBBC88F" w14:textId="3878F9D9" w:rsidR="00496341" w:rsidRPr="002F1611" w:rsidRDefault="00496341" w:rsidP="009467E4">
            <w:r w:rsidRPr="002F1611">
              <w:t xml:space="preserve">Equality </w:t>
            </w:r>
            <w:r w:rsidR="00351D38" w:rsidRPr="002F1611">
              <w:t xml:space="preserve">&amp; </w:t>
            </w:r>
            <w:r w:rsidRPr="002F1611">
              <w:t>Diversity</w:t>
            </w:r>
          </w:p>
        </w:tc>
        <w:tc>
          <w:tcPr>
            <w:tcW w:w="3963" w:type="dxa"/>
            <w:shd w:val="clear" w:color="auto" w:fill="auto"/>
          </w:tcPr>
          <w:p w14:paraId="6B09D556" w14:textId="1341F506" w:rsidR="00496341" w:rsidRPr="002F1611" w:rsidRDefault="00000000" w:rsidP="002A770D">
            <w:hyperlink r:id="rId17" w:history="1">
              <w:r w:rsidR="00074FCA" w:rsidRPr="002F1611">
                <w:rPr>
                  <w:rStyle w:val="Hyperlink"/>
                </w:rPr>
                <w:t>https://www.chs.academy/assets/Documents/Attachments/Single-Equality-Information-Objectives-2018-2022.pdf</w:t>
              </w:r>
            </w:hyperlink>
            <w:r w:rsidR="00074FCA" w:rsidRPr="002F1611">
              <w:t xml:space="preserve"> </w:t>
            </w:r>
            <w:r w:rsidR="00074FCA" w:rsidRPr="002F1611">
              <w:rPr>
                <w:i/>
                <w:iCs/>
              </w:rPr>
              <w:t>to be updated November 2023</w:t>
            </w:r>
          </w:p>
        </w:tc>
      </w:tr>
      <w:tr w:rsidR="00496341" w:rsidRPr="002F1611" w14:paraId="1299903D" w14:textId="77777777" w:rsidTr="00A6684C">
        <w:trPr>
          <w:trHeight w:val="312"/>
        </w:trPr>
        <w:tc>
          <w:tcPr>
            <w:tcW w:w="3256" w:type="dxa"/>
            <w:vMerge/>
            <w:shd w:val="clear" w:color="auto" w:fill="auto"/>
          </w:tcPr>
          <w:p w14:paraId="0147F126" w14:textId="77777777" w:rsidR="00496341" w:rsidRPr="002F1611" w:rsidRDefault="00496341" w:rsidP="002A770D"/>
        </w:tc>
        <w:tc>
          <w:tcPr>
            <w:tcW w:w="1417" w:type="dxa"/>
            <w:vMerge/>
            <w:shd w:val="clear" w:color="auto" w:fill="auto"/>
          </w:tcPr>
          <w:p w14:paraId="3FFB02EA" w14:textId="77777777" w:rsidR="00496341" w:rsidRPr="002F1611" w:rsidRDefault="00496341" w:rsidP="002A770D"/>
        </w:tc>
        <w:tc>
          <w:tcPr>
            <w:tcW w:w="1418" w:type="dxa"/>
            <w:shd w:val="clear" w:color="auto" w:fill="auto"/>
          </w:tcPr>
          <w:p w14:paraId="1BABA91F" w14:textId="77777777" w:rsidR="00496341" w:rsidRPr="002F1611" w:rsidRDefault="00496341" w:rsidP="002A770D">
            <w:r w:rsidRPr="002F1611">
              <w:t>Pupil Premium Information</w:t>
            </w:r>
          </w:p>
        </w:tc>
        <w:tc>
          <w:tcPr>
            <w:tcW w:w="3963" w:type="dxa"/>
            <w:shd w:val="clear" w:color="auto" w:fill="auto"/>
          </w:tcPr>
          <w:p w14:paraId="5E4F3A5A" w14:textId="2EC73D0C" w:rsidR="00496341" w:rsidRPr="002F1611" w:rsidRDefault="00000000" w:rsidP="002A770D">
            <w:hyperlink r:id="rId18" w:history="1">
              <w:r w:rsidR="00074FCA" w:rsidRPr="002F1611">
                <w:rPr>
                  <w:rStyle w:val="Hyperlink"/>
                </w:rPr>
                <w:t>https://www.chs.academy/our-school/pupil-premium-reports/</w:t>
              </w:r>
            </w:hyperlink>
          </w:p>
          <w:p w14:paraId="2383CE99" w14:textId="48160A4F" w:rsidR="00074FCA" w:rsidRPr="002F1611" w:rsidRDefault="00074FCA" w:rsidP="002A770D">
            <w:pPr>
              <w:rPr>
                <w:i/>
                <w:iCs/>
              </w:rPr>
            </w:pPr>
            <w:r w:rsidRPr="002F1611">
              <w:rPr>
                <w:i/>
                <w:iCs/>
              </w:rPr>
              <w:t>to be updated 31</w:t>
            </w:r>
            <w:r w:rsidRPr="002F1611">
              <w:rPr>
                <w:i/>
                <w:iCs/>
                <w:vertAlign w:val="superscript"/>
              </w:rPr>
              <w:t>st</w:t>
            </w:r>
            <w:r w:rsidRPr="002F1611">
              <w:rPr>
                <w:i/>
                <w:iCs/>
              </w:rPr>
              <w:t xml:space="preserve"> Dec 2023</w:t>
            </w:r>
          </w:p>
        </w:tc>
      </w:tr>
      <w:tr w:rsidR="00496341" w:rsidRPr="002F1611" w14:paraId="0A480276" w14:textId="77777777" w:rsidTr="00A6684C">
        <w:trPr>
          <w:trHeight w:val="312"/>
        </w:trPr>
        <w:tc>
          <w:tcPr>
            <w:tcW w:w="3256" w:type="dxa"/>
            <w:vMerge/>
            <w:shd w:val="clear" w:color="auto" w:fill="auto"/>
          </w:tcPr>
          <w:p w14:paraId="283F20AB" w14:textId="77777777" w:rsidR="00496341" w:rsidRPr="002F1611" w:rsidRDefault="00496341" w:rsidP="002A770D"/>
        </w:tc>
        <w:tc>
          <w:tcPr>
            <w:tcW w:w="1417" w:type="dxa"/>
            <w:vMerge/>
            <w:shd w:val="clear" w:color="auto" w:fill="auto"/>
          </w:tcPr>
          <w:p w14:paraId="18D515EB" w14:textId="77777777" w:rsidR="00496341" w:rsidRPr="002F1611" w:rsidRDefault="00496341" w:rsidP="002A770D"/>
        </w:tc>
        <w:tc>
          <w:tcPr>
            <w:tcW w:w="1418" w:type="dxa"/>
            <w:shd w:val="clear" w:color="auto" w:fill="auto"/>
          </w:tcPr>
          <w:p w14:paraId="41B68B06" w14:textId="77777777" w:rsidR="00496341" w:rsidRPr="002F1611" w:rsidRDefault="00496341" w:rsidP="002A770D">
            <w:r w:rsidRPr="002F1611">
              <w:t xml:space="preserve">Complaints procedure </w:t>
            </w:r>
          </w:p>
        </w:tc>
        <w:tc>
          <w:tcPr>
            <w:tcW w:w="3963" w:type="dxa"/>
            <w:shd w:val="clear" w:color="auto" w:fill="auto"/>
          </w:tcPr>
          <w:p w14:paraId="130036EE" w14:textId="40E39A24" w:rsidR="00496341" w:rsidRPr="002F1611" w:rsidRDefault="004342B0" w:rsidP="002A770D">
            <w:r w:rsidRPr="002F1611">
              <w:t>https://www.chs.academy/assets/Documents/Attachments/Complaints-Procedure.pdf</w:t>
            </w:r>
          </w:p>
        </w:tc>
      </w:tr>
    </w:tbl>
    <w:p w14:paraId="07930C9D" w14:textId="77777777" w:rsidR="00B94132" w:rsidRPr="002F1611" w:rsidRDefault="00B941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2F1611" w14:paraId="4C27E8EE" w14:textId="77777777" w:rsidTr="009467E4">
        <w:tc>
          <w:tcPr>
            <w:tcW w:w="10031" w:type="dxa"/>
            <w:gridSpan w:val="2"/>
            <w:shd w:val="clear" w:color="auto" w:fill="C0C0C0"/>
          </w:tcPr>
          <w:p w14:paraId="2F5788CD" w14:textId="77777777" w:rsidR="008B0DDC" w:rsidRPr="002F1611" w:rsidRDefault="007E3EC4" w:rsidP="002A770D">
            <w:pPr>
              <w:rPr>
                <w:b/>
              </w:rPr>
            </w:pPr>
            <w:r w:rsidRPr="002F1611">
              <w:rPr>
                <w:b/>
              </w:rPr>
              <w:t>Range of Provision and inclusion information:</w:t>
            </w:r>
          </w:p>
        </w:tc>
      </w:tr>
      <w:tr w:rsidR="004C2D5A" w:rsidRPr="002F1611" w14:paraId="214AF01F" w14:textId="77777777" w:rsidTr="00B94132">
        <w:tc>
          <w:tcPr>
            <w:tcW w:w="4644" w:type="dxa"/>
            <w:shd w:val="clear" w:color="auto" w:fill="auto"/>
          </w:tcPr>
          <w:p w14:paraId="321FBEBD" w14:textId="77777777" w:rsidR="00FF1A8F" w:rsidRPr="002F1611" w:rsidRDefault="004C2D5A" w:rsidP="002A770D">
            <w:r w:rsidRPr="002F1611">
              <w:t xml:space="preserve">How we identify special educational learning needs as a school and how we </w:t>
            </w:r>
            <w:r w:rsidR="00106B79" w:rsidRPr="002F1611">
              <w:t>seek the views, opinions and voice of</w:t>
            </w:r>
            <w:r w:rsidRPr="002F1611">
              <w:t xml:space="preserve"> pupils and their parents in planning to meet them.</w:t>
            </w:r>
          </w:p>
        </w:tc>
        <w:tc>
          <w:tcPr>
            <w:tcW w:w="5387" w:type="dxa"/>
            <w:shd w:val="clear" w:color="auto" w:fill="auto"/>
          </w:tcPr>
          <w:p w14:paraId="06E52F0E" w14:textId="26462C53" w:rsidR="004C2D5A" w:rsidRPr="002F1611" w:rsidRDefault="005E0C07" w:rsidP="00FF1A8F">
            <w:pPr>
              <w:ind w:left="284"/>
            </w:pPr>
            <w:r w:rsidRPr="002F1611">
              <w:t xml:space="preserve">All of our students have an </w:t>
            </w:r>
            <w:proofErr w:type="gramStart"/>
            <w:r w:rsidRPr="002F1611">
              <w:t>EHCP</w:t>
            </w:r>
            <w:r w:rsidR="005F36E1" w:rsidRPr="002F1611">
              <w:t>,</w:t>
            </w:r>
            <w:r w:rsidRPr="002F1611">
              <w:t xml:space="preserve"> or</w:t>
            </w:r>
            <w:proofErr w:type="gramEnd"/>
            <w:r w:rsidRPr="002F1611">
              <w:t xml:space="preserve"> are in the process of </w:t>
            </w:r>
            <w:r w:rsidR="005F36E1" w:rsidRPr="002F1611">
              <w:t xml:space="preserve">being provided with an EHCP, </w:t>
            </w:r>
            <w:r w:rsidRPr="002F1611">
              <w:t xml:space="preserve">prior to starting at the school. </w:t>
            </w:r>
          </w:p>
        </w:tc>
      </w:tr>
      <w:tr w:rsidR="00BE00BB" w:rsidRPr="002F1611" w14:paraId="57DD5639" w14:textId="77777777" w:rsidTr="00B94132">
        <w:tc>
          <w:tcPr>
            <w:tcW w:w="4644" w:type="dxa"/>
            <w:shd w:val="clear" w:color="auto" w:fill="auto"/>
          </w:tcPr>
          <w:p w14:paraId="52EAAC67" w14:textId="77777777" w:rsidR="00FF1A8F" w:rsidRPr="002F1611" w:rsidRDefault="00BE00BB" w:rsidP="009467E4">
            <w:r w:rsidRPr="002F1611">
              <w:t xml:space="preserve">What extra support we bring in to help us meet </w:t>
            </w:r>
            <w:r w:rsidR="00E94F19" w:rsidRPr="002F1611">
              <w:t>SEND</w:t>
            </w:r>
            <w:r w:rsidRPr="002F1611">
              <w:t>: specialist services, external expertise</w:t>
            </w:r>
            <w:r w:rsidR="009467E4" w:rsidRPr="002F1611">
              <w:t xml:space="preserve"> and</w:t>
            </w:r>
            <w:r w:rsidRPr="002F1611">
              <w:t xml:space="preserve"> how we work together.</w:t>
            </w:r>
            <w:r w:rsidR="00FD2958" w:rsidRPr="002F1611">
              <w:t xml:space="preserve"> For </w:t>
            </w:r>
            <w:proofErr w:type="gramStart"/>
            <w:r w:rsidR="00FD2958" w:rsidRPr="002F1611">
              <w:t>example</w:t>
            </w:r>
            <w:proofErr w:type="gramEnd"/>
            <w:r w:rsidR="00FD2958" w:rsidRPr="002F1611">
              <w:t xml:space="preserve"> health, social care, local authority support services and voluntary sector organisations.</w:t>
            </w:r>
          </w:p>
        </w:tc>
        <w:tc>
          <w:tcPr>
            <w:tcW w:w="5387" w:type="dxa"/>
            <w:shd w:val="clear" w:color="auto" w:fill="auto"/>
          </w:tcPr>
          <w:p w14:paraId="596ECE36" w14:textId="77777777" w:rsidR="00FF6246" w:rsidRPr="002F1611" w:rsidRDefault="00FF6246" w:rsidP="00FF6246">
            <w:pPr>
              <w:ind w:left="284"/>
            </w:pPr>
            <w:r w:rsidRPr="002F1611">
              <w:t xml:space="preserve">Multi agency working with social care &amp; health teams to meet the needs of individual students: community nurse, clinicians, public health nurse, orthoptist, occupational therapist, physiotherapist, educational psychologist, adult social care for transition. </w:t>
            </w:r>
          </w:p>
          <w:p w14:paraId="497DF82C" w14:textId="77777777" w:rsidR="00FF6246" w:rsidRPr="002F1611" w:rsidRDefault="00FF6246" w:rsidP="00FF6246">
            <w:pPr>
              <w:ind w:left="284"/>
            </w:pPr>
          </w:p>
          <w:p w14:paraId="75E4AFD4" w14:textId="77777777" w:rsidR="00FF6246" w:rsidRPr="002F1611" w:rsidRDefault="00FF6246" w:rsidP="00FF6246">
            <w:pPr>
              <w:ind w:left="284"/>
            </w:pPr>
            <w:r w:rsidRPr="002F1611">
              <w:lastRenderedPageBreak/>
              <w:t>Positive Behaviour Support Service – to support     young people and their families both in school and at home.</w:t>
            </w:r>
          </w:p>
          <w:p w14:paraId="17AD3EC7" w14:textId="77777777" w:rsidR="00FF6246" w:rsidRPr="002F1611" w:rsidRDefault="00FF6246" w:rsidP="00FF6246">
            <w:pPr>
              <w:ind w:left="284"/>
            </w:pPr>
          </w:p>
          <w:p w14:paraId="3ECC640C" w14:textId="613A6122" w:rsidR="00C51CF4" w:rsidRPr="002F1611" w:rsidRDefault="001A4C0C" w:rsidP="00FF6246">
            <w:pPr>
              <w:ind w:left="284"/>
            </w:pPr>
            <w:proofErr w:type="gramStart"/>
            <w:r w:rsidRPr="002F1611">
              <w:t xml:space="preserve">CAMHS </w:t>
            </w:r>
            <w:r w:rsidR="00C51CF4" w:rsidRPr="002F1611">
              <w:t xml:space="preserve"> /</w:t>
            </w:r>
            <w:proofErr w:type="gramEnd"/>
            <w:r w:rsidR="00C51CF4" w:rsidRPr="002F1611">
              <w:t xml:space="preserve"> FCAMHS</w:t>
            </w:r>
          </w:p>
          <w:p w14:paraId="32B25A4A" w14:textId="67CE6052" w:rsidR="00C51CF4" w:rsidRPr="002F1611" w:rsidRDefault="00FF6246" w:rsidP="00FF1A8F">
            <w:pPr>
              <w:ind w:left="284"/>
            </w:pPr>
            <w:r w:rsidRPr="002F1611">
              <w:t xml:space="preserve">Speech &amp; language via LA </w:t>
            </w:r>
            <w:r w:rsidR="00D84B78" w:rsidRPr="002F1611">
              <w:t xml:space="preserve">commissioned services - </w:t>
            </w:r>
            <w:proofErr w:type="spellStart"/>
            <w:r w:rsidR="00C51CF4" w:rsidRPr="002F1611">
              <w:t>Chatterbug</w:t>
            </w:r>
            <w:proofErr w:type="spellEnd"/>
            <w:r w:rsidRPr="002F1611">
              <w:t xml:space="preserve"> </w:t>
            </w:r>
          </w:p>
          <w:p w14:paraId="4BF3C4DF" w14:textId="77777777" w:rsidR="00C51CF4" w:rsidRPr="002F1611" w:rsidRDefault="00C51CF4" w:rsidP="00FF1A8F">
            <w:pPr>
              <w:ind w:left="284"/>
            </w:pPr>
            <w:r w:rsidRPr="002F1611">
              <w:t>Educational Psychology Services</w:t>
            </w:r>
          </w:p>
          <w:p w14:paraId="68BA0829" w14:textId="619EEE99" w:rsidR="00213542" w:rsidRPr="002F1611" w:rsidRDefault="00403961" w:rsidP="00213542">
            <w:pPr>
              <w:ind w:left="284"/>
            </w:pPr>
            <w:r w:rsidRPr="002F1611">
              <w:t>Professional Trauma Counsellor</w:t>
            </w:r>
          </w:p>
          <w:p w14:paraId="7BC12E21" w14:textId="7028326C" w:rsidR="006C4CAD" w:rsidRPr="002F1611" w:rsidRDefault="006C4CAD" w:rsidP="00FF1A8F">
            <w:pPr>
              <w:ind w:left="284"/>
            </w:pPr>
            <w:r w:rsidRPr="002F1611">
              <w:t>Cheshire Down</w:t>
            </w:r>
            <w:r w:rsidR="00E9136F" w:rsidRPr="002F1611">
              <w:t>’s</w:t>
            </w:r>
            <w:r w:rsidRPr="002F1611">
              <w:t xml:space="preserve"> Syndrome Association</w:t>
            </w:r>
          </w:p>
          <w:p w14:paraId="4437D6DA" w14:textId="562EA583" w:rsidR="00213542" w:rsidRPr="002F1611" w:rsidRDefault="00213542" w:rsidP="00FF1A8F">
            <w:pPr>
              <w:ind w:left="284"/>
            </w:pPr>
          </w:p>
          <w:p w14:paraId="7A4843A8" w14:textId="4CCC733E" w:rsidR="00D84B78" w:rsidRPr="002F1611" w:rsidRDefault="00D84B78" w:rsidP="00D84B78">
            <w:pPr>
              <w:ind w:left="284"/>
            </w:pPr>
            <w:r w:rsidRPr="002F1611">
              <w:t xml:space="preserve">Community support through donations from fundraising activities to purchase specific items of specialist equipment </w:t>
            </w:r>
            <w:proofErr w:type="gramStart"/>
            <w:r w:rsidRPr="002F1611">
              <w:t>e.g.</w:t>
            </w:r>
            <w:proofErr w:type="gramEnd"/>
            <w:r w:rsidRPr="002F1611">
              <w:t xml:space="preserve"> treadmill.</w:t>
            </w:r>
            <w:r w:rsidRPr="002F1611">
              <w:br/>
              <w:t xml:space="preserve">Jolly Boys fundraising support for the school for enrichment activities. </w:t>
            </w:r>
          </w:p>
          <w:p w14:paraId="5A6DE9B6" w14:textId="38860D91" w:rsidR="00D84B78" w:rsidRPr="002F1611" w:rsidRDefault="00D84B78" w:rsidP="00D84B78">
            <w:pPr>
              <w:ind w:left="284"/>
            </w:pPr>
            <w:r w:rsidRPr="002F1611">
              <w:t>Warrington Branch WI – Sensory equipment for SOUL suite.</w:t>
            </w:r>
          </w:p>
          <w:p w14:paraId="4158897B" w14:textId="09C33D09" w:rsidR="00D84B78" w:rsidRPr="002F1611" w:rsidRDefault="00D84B78" w:rsidP="00D84B78">
            <w:pPr>
              <w:ind w:left="284"/>
            </w:pPr>
            <w:r w:rsidRPr="002F1611">
              <w:t xml:space="preserve">Sponsorship of football kit, tracksuits. </w:t>
            </w:r>
          </w:p>
          <w:p w14:paraId="22092F14" w14:textId="6FA56523" w:rsidR="00D84B78" w:rsidRPr="002F1611" w:rsidRDefault="00D84B78" w:rsidP="00D84B78"/>
          <w:p w14:paraId="0FE4CEC7" w14:textId="3D13A857" w:rsidR="00213542" w:rsidRPr="002F1611" w:rsidRDefault="00213542" w:rsidP="00D84B78"/>
        </w:tc>
      </w:tr>
      <w:tr w:rsidR="00BE00BB" w:rsidRPr="002F1611" w14:paraId="6881BF71" w14:textId="77777777" w:rsidTr="00B94132">
        <w:tc>
          <w:tcPr>
            <w:tcW w:w="4644" w:type="dxa"/>
            <w:shd w:val="clear" w:color="auto" w:fill="auto"/>
          </w:tcPr>
          <w:p w14:paraId="6141AFCF" w14:textId="77777777" w:rsidR="00BE00BB" w:rsidRPr="002F1611" w:rsidRDefault="00BE00BB" w:rsidP="009467E4">
            <w:r w:rsidRPr="002F1611">
              <w:lastRenderedPageBreak/>
              <w:t>How we provide access t</w:t>
            </w:r>
            <w:r w:rsidR="009467E4" w:rsidRPr="002F1611">
              <w:t>o a supportive environment; ICT fac</w:t>
            </w:r>
            <w:r w:rsidRPr="002F1611">
              <w:t>ilities</w:t>
            </w:r>
            <w:r w:rsidR="007A0090" w:rsidRPr="002F1611">
              <w:t>/equipment/</w:t>
            </w:r>
            <w:r w:rsidR="009467E4" w:rsidRPr="002F1611">
              <w:t xml:space="preserve"> </w:t>
            </w:r>
            <w:r w:rsidR="007A0090" w:rsidRPr="002F1611">
              <w:t>resources/</w:t>
            </w:r>
            <w:r w:rsidRPr="002F1611">
              <w:t>facilities etc.</w:t>
            </w:r>
          </w:p>
        </w:tc>
        <w:tc>
          <w:tcPr>
            <w:tcW w:w="5387" w:type="dxa"/>
            <w:shd w:val="clear" w:color="auto" w:fill="auto"/>
          </w:tcPr>
          <w:p w14:paraId="624D6037" w14:textId="77777777" w:rsidR="001D65CF" w:rsidRPr="002F1611" w:rsidRDefault="00E9136F" w:rsidP="00FF1A8F">
            <w:pPr>
              <w:ind w:left="252"/>
            </w:pPr>
            <w:r w:rsidRPr="002F1611">
              <w:t xml:space="preserve">Please see accessibility plan. </w:t>
            </w:r>
          </w:p>
          <w:p w14:paraId="25B19D71" w14:textId="77777777" w:rsidR="00D84B78" w:rsidRPr="002F1611" w:rsidRDefault="00D84B78" w:rsidP="00FF1A8F">
            <w:pPr>
              <w:ind w:left="252"/>
            </w:pPr>
            <w:r w:rsidRPr="002F1611">
              <w:t xml:space="preserve">ICT – </w:t>
            </w:r>
            <w:proofErr w:type="spellStart"/>
            <w:r w:rsidRPr="002F1611">
              <w:t>imac</w:t>
            </w:r>
            <w:proofErr w:type="spellEnd"/>
            <w:r w:rsidRPr="002F1611">
              <w:t>/</w:t>
            </w:r>
            <w:proofErr w:type="spellStart"/>
            <w:proofErr w:type="gramStart"/>
            <w:r w:rsidRPr="002F1611">
              <w:t>ipads,kindles</w:t>
            </w:r>
            <w:proofErr w:type="spellEnd"/>
            <w:proofErr w:type="gramEnd"/>
          </w:p>
          <w:p w14:paraId="7763F93C" w14:textId="77777777" w:rsidR="00D84B78" w:rsidRPr="002F1611" w:rsidRDefault="00D84B78" w:rsidP="00FF1A8F">
            <w:pPr>
              <w:ind w:left="252"/>
            </w:pPr>
            <w:r w:rsidRPr="002F1611">
              <w:t>Augmentative communication devices</w:t>
            </w:r>
          </w:p>
          <w:p w14:paraId="2445CB3B" w14:textId="77777777" w:rsidR="00D84B78" w:rsidRPr="002F1611" w:rsidRDefault="00D84B78" w:rsidP="00FF1A8F">
            <w:pPr>
              <w:ind w:left="252"/>
            </w:pPr>
            <w:r w:rsidRPr="002F1611">
              <w:t xml:space="preserve">Disabled changing </w:t>
            </w:r>
            <w:proofErr w:type="gramStart"/>
            <w:r w:rsidRPr="002F1611">
              <w:t>facilities</w:t>
            </w:r>
            <w:proofErr w:type="gramEnd"/>
          </w:p>
          <w:p w14:paraId="44A9988C" w14:textId="77777777" w:rsidR="00D84B78" w:rsidRPr="002F1611" w:rsidRDefault="007C547B" w:rsidP="00FF1A8F">
            <w:pPr>
              <w:ind w:left="252"/>
            </w:pPr>
            <w:r w:rsidRPr="002F1611">
              <w:t xml:space="preserve">Rise and fall cooker &amp; </w:t>
            </w:r>
            <w:proofErr w:type="gramStart"/>
            <w:r w:rsidRPr="002F1611">
              <w:t>sink</w:t>
            </w:r>
            <w:proofErr w:type="gramEnd"/>
            <w:r w:rsidRPr="002F1611">
              <w:t xml:space="preserve"> </w:t>
            </w:r>
          </w:p>
          <w:p w14:paraId="30026FA4" w14:textId="448F5985" w:rsidR="007C547B" w:rsidRPr="002F1611" w:rsidRDefault="007C547B" w:rsidP="00FF1A8F">
            <w:pPr>
              <w:ind w:left="252"/>
            </w:pPr>
            <w:r w:rsidRPr="002F1611">
              <w:t>School minibus</w:t>
            </w:r>
          </w:p>
        </w:tc>
      </w:tr>
      <w:tr w:rsidR="00542934" w:rsidRPr="002F1611" w14:paraId="305A830E" w14:textId="77777777" w:rsidTr="00CF29F2">
        <w:tc>
          <w:tcPr>
            <w:tcW w:w="4644" w:type="dxa"/>
            <w:shd w:val="clear" w:color="auto" w:fill="auto"/>
          </w:tcPr>
          <w:p w14:paraId="62A775C4" w14:textId="77777777" w:rsidR="00542934" w:rsidRPr="002F1611" w:rsidRDefault="00542934" w:rsidP="00CF29F2">
            <w:r w:rsidRPr="002F1611">
              <w:t>What strategies/programmes/resources are used to support pupils with autism and social communication difficulties?</w:t>
            </w:r>
          </w:p>
          <w:p w14:paraId="22438C50" w14:textId="77777777" w:rsidR="00ED19AA" w:rsidRPr="002F1611" w:rsidRDefault="00ED19AA" w:rsidP="00CF29F2"/>
          <w:p w14:paraId="549A3C39" w14:textId="146AA3B2" w:rsidR="00ED19AA" w:rsidRPr="002F1611" w:rsidRDefault="00ED19AA" w:rsidP="00CF29F2">
            <w:r w:rsidRPr="002F1611">
              <w:t>What strategies/programmes/resources are available to speech and language difficulties?</w:t>
            </w:r>
          </w:p>
        </w:tc>
        <w:tc>
          <w:tcPr>
            <w:tcW w:w="5387" w:type="dxa"/>
            <w:shd w:val="clear" w:color="auto" w:fill="auto"/>
          </w:tcPr>
          <w:p w14:paraId="46CF76E0" w14:textId="77777777" w:rsidR="00ED19AA" w:rsidRPr="002F1611" w:rsidRDefault="00ED19AA" w:rsidP="00ED19AA">
            <w:r w:rsidRPr="002F1611">
              <w:t xml:space="preserve">Social skills at core of formal and informal curriculum Communication </w:t>
            </w:r>
            <w:proofErr w:type="gramStart"/>
            <w:r w:rsidRPr="002F1611">
              <w:t>is</w:t>
            </w:r>
            <w:proofErr w:type="gramEnd"/>
            <w:r w:rsidRPr="002F1611">
              <w:t xml:space="preserve"> central to all that we do. </w:t>
            </w:r>
          </w:p>
          <w:p w14:paraId="13328E3F" w14:textId="77777777" w:rsidR="00074FCA" w:rsidRPr="002F1611" w:rsidRDefault="00ED19AA" w:rsidP="00ED19AA">
            <w:r w:rsidRPr="002F1611">
              <w:t>PECS</w:t>
            </w:r>
            <w:r w:rsidRPr="002F1611">
              <w:br/>
              <w:t>Signing - BSL</w:t>
            </w:r>
            <w:r w:rsidRPr="002F1611">
              <w:br/>
              <w:t xml:space="preserve">Augmentative communication </w:t>
            </w:r>
            <w:proofErr w:type="gramStart"/>
            <w:r w:rsidRPr="002F1611">
              <w:t>aids</w:t>
            </w:r>
            <w:proofErr w:type="gramEnd"/>
            <w:r w:rsidRPr="002F1611">
              <w:t xml:space="preserve"> </w:t>
            </w:r>
          </w:p>
          <w:p w14:paraId="4AFDFF42" w14:textId="671B08EE" w:rsidR="00074FCA" w:rsidRPr="002F1611" w:rsidRDefault="00ED19AA" w:rsidP="00ED19AA">
            <w:r w:rsidRPr="002F1611">
              <w:t xml:space="preserve">Visual/symbol support </w:t>
            </w:r>
            <w:proofErr w:type="spellStart"/>
            <w:r w:rsidRPr="002F1611">
              <w:t>inc</w:t>
            </w:r>
            <w:proofErr w:type="spellEnd"/>
            <w:r w:rsidRPr="002F1611">
              <w:t xml:space="preserve"> Widget</w:t>
            </w:r>
            <w:r w:rsidRPr="002F1611">
              <w:br/>
              <w:t>Social stories</w:t>
            </w:r>
            <w:r w:rsidRPr="002F1611">
              <w:br/>
              <w:t>Structured support for communication such as Thinking Maps</w:t>
            </w:r>
            <w:r w:rsidRPr="002F1611">
              <w:br/>
              <w:t>BLANK levels of questioning</w:t>
            </w:r>
            <w:r w:rsidRPr="002F1611">
              <w:br/>
              <w:t xml:space="preserve">Use of IT </w:t>
            </w:r>
            <w:proofErr w:type="gramStart"/>
            <w:r w:rsidRPr="002F1611">
              <w:t>programs</w:t>
            </w:r>
            <w:proofErr w:type="gramEnd"/>
            <w:r w:rsidRPr="002F1611">
              <w:t xml:space="preserve"> </w:t>
            </w:r>
          </w:p>
          <w:p w14:paraId="20103FDA" w14:textId="0D366EE8" w:rsidR="00ED19AA" w:rsidRPr="002F1611" w:rsidRDefault="00ED19AA" w:rsidP="00ED19AA">
            <w:r w:rsidRPr="002F1611">
              <w:t xml:space="preserve">Weekly enrichment activities for students to develop social communication and social skills. </w:t>
            </w:r>
          </w:p>
          <w:p w14:paraId="3C053F4F" w14:textId="77777777" w:rsidR="00542934" w:rsidRPr="002F1611" w:rsidRDefault="00542934" w:rsidP="00CF29F2"/>
        </w:tc>
      </w:tr>
      <w:tr w:rsidR="00BE00BB" w:rsidRPr="002F1611" w14:paraId="55686EE4" w14:textId="77777777" w:rsidTr="00B94132">
        <w:tc>
          <w:tcPr>
            <w:tcW w:w="4644" w:type="dxa"/>
            <w:shd w:val="clear" w:color="auto" w:fill="auto"/>
          </w:tcPr>
          <w:p w14:paraId="7FAA332E" w14:textId="77777777" w:rsidR="00BE00BB" w:rsidRPr="002F1611" w:rsidRDefault="00BE00BB" w:rsidP="007A0090">
            <w:r w:rsidRPr="002F1611">
              <w:t>Strategies to support the development of literacy (reading /writing)</w:t>
            </w:r>
            <w:r w:rsidR="00FF1A8F" w:rsidRPr="002F1611">
              <w:t>.</w:t>
            </w:r>
          </w:p>
        </w:tc>
        <w:tc>
          <w:tcPr>
            <w:tcW w:w="5387" w:type="dxa"/>
            <w:shd w:val="clear" w:color="auto" w:fill="auto"/>
          </w:tcPr>
          <w:p w14:paraId="6829BA07" w14:textId="77777777" w:rsidR="002D3131" w:rsidRPr="002F1611" w:rsidRDefault="002D3131" w:rsidP="002D3131">
            <w:pPr>
              <w:ind w:left="252"/>
            </w:pPr>
            <w:r w:rsidRPr="002F1611">
              <w:t>Intensive Interaction</w:t>
            </w:r>
            <w:r w:rsidRPr="002F1611">
              <w:br/>
              <w:t>Interactive storytelling</w:t>
            </w:r>
          </w:p>
          <w:p w14:paraId="5E0F405C" w14:textId="52F76C9B" w:rsidR="002D3131" w:rsidRPr="002F1611" w:rsidRDefault="002D3131" w:rsidP="002D3131">
            <w:pPr>
              <w:ind w:left="252"/>
            </w:pPr>
            <w:proofErr w:type="spellStart"/>
            <w:r w:rsidRPr="002F1611">
              <w:t>Multi sensory</w:t>
            </w:r>
            <w:proofErr w:type="spellEnd"/>
            <w:r w:rsidRPr="002F1611">
              <w:t xml:space="preserve"> story telling</w:t>
            </w:r>
            <w:r w:rsidRPr="002F1611">
              <w:br/>
              <w:t>ICT Communications</w:t>
            </w:r>
            <w:r w:rsidRPr="002F1611">
              <w:br/>
              <w:t xml:space="preserve">Phonics Early Reading &amp; Writing </w:t>
            </w:r>
          </w:p>
          <w:p w14:paraId="790E5D55" w14:textId="4D9484D9" w:rsidR="001D24AA" w:rsidRPr="002F1611" w:rsidRDefault="001D24AA" w:rsidP="002D3131">
            <w:pPr>
              <w:ind w:left="252"/>
            </w:pPr>
            <w:r w:rsidRPr="002F1611">
              <w:t xml:space="preserve">D.E.A.R. – drop everything and read – times in school day. </w:t>
            </w:r>
          </w:p>
          <w:p w14:paraId="0A24FFD0" w14:textId="77777777" w:rsidR="002D3131" w:rsidRPr="002F1611" w:rsidRDefault="002D3131" w:rsidP="002D3131">
            <w:pPr>
              <w:ind w:left="252"/>
            </w:pPr>
            <w:r w:rsidRPr="002F1611">
              <w:t xml:space="preserve">Practical approaches to learning through a key skills &amp; functional curriculum – reading recipes, tv schedules, football league </w:t>
            </w:r>
            <w:proofErr w:type="gramStart"/>
            <w:r w:rsidRPr="002F1611">
              <w:t>tables</w:t>
            </w:r>
            <w:proofErr w:type="gramEnd"/>
            <w:r w:rsidRPr="002F1611">
              <w:t xml:space="preserve"> </w:t>
            </w:r>
          </w:p>
          <w:p w14:paraId="487681BD" w14:textId="77777777" w:rsidR="002D3131" w:rsidRPr="002F1611" w:rsidRDefault="002D3131" w:rsidP="002D3131">
            <w:pPr>
              <w:ind w:left="252"/>
            </w:pPr>
            <w:r w:rsidRPr="002F1611">
              <w:t xml:space="preserve">Augmentative communication aids </w:t>
            </w:r>
            <w:proofErr w:type="gramStart"/>
            <w:r w:rsidRPr="002F1611">
              <w:t>e.g.</w:t>
            </w:r>
            <w:proofErr w:type="gramEnd"/>
            <w:r w:rsidRPr="002F1611">
              <w:t xml:space="preserve"> LAMP Visual/symbol support - Widget</w:t>
            </w:r>
            <w:r w:rsidRPr="002F1611">
              <w:br/>
              <w:t>Social stories</w:t>
            </w:r>
            <w:r w:rsidRPr="002F1611">
              <w:br/>
            </w:r>
            <w:r w:rsidRPr="002F1611">
              <w:lastRenderedPageBreak/>
              <w:t xml:space="preserve">Structured support for communication such as Thinking Maps </w:t>
            </w:r>
          </w:p>
          <w:p w14:paraId="055C0BD3" w14:textId="65404F67" w:rsidR="002D3131" w:rsidRPr="002F1611" w:rsidRDefault="002D3131" w:rsidP="002D3131">
            <w:pPr>
              <w:ind w:left="252"/>
            </w:pPr>
            <w:r w:rsidRPr="002F1611">
              <w:t>BLANK levels of questioning</w:t>
            </w:r>
            <w:r w:rsidRPr="002F1611">
              <w:br/>
              <w:t xml:space="preserve">Use of </w:t>
            </w:r>
            <w:r w:rsidR="00B7454A" w:rsidRPr="002F1611">
              <w:t xml:space="preserve">appropriate </w:t>
            </w:r>
            <w:r w:rsidRPr="002F1611">
              <w:t xml:space="preserve">IT programs </w:t>
            </w:r>
            <w:r w:rsidR="00B7454A" w:rsidRPr="002F1611">
              <w:t>&amp; apps</w:t>
            </w:r>
            <w:r w:rsidRPr="002F1611">
              <w:br/>
            </w:r>
            <w:proofErr w:type="spellStart"/>
            <w:r w:rsidRPr="002F1611">
              <w:t>Ipads</w:t>
            </w:r>
            <w:proofErr w:type="spellEnd"/>
            <w:r w:rsidRPr="002F1611">
              <w:t>/tablets/kindles for e-book access</w:t>
            </w:r>
            <w:r w:rsidRPr="002F1611">
              <w:br/>
              <w:t xml:space="preserve">Project based learning with authors linking with school </w:t>
            </w:r>
            <w:proofErr w:type="gramStart"/>
            <w:r w:rsidRPr="002F1611">
              <w:t>Social</w:t>
            </w:r>
            <w:proofErr w:type="gramEnd"/>
            <w:r w:rsidRPr="002F1611">
              <w:t xml:space="preserve"> media (Twitter) &amp; e-mail </w:t>
            </w:r>
          </w:p>
          <w:p w14:paraId="6F32FCC7" w14:textId="6DD301C2" w:rsidR="00B7454A" w:rsidRPr="002F1611" w:rsidRDefault="00B7454A" w:rsidP="002D3131">
            <w:pPr>
              <w:ind w:left="252"/>
            </w:pPr>
            <w:r w:rsidRPr="002F1611">
              <w:t xml:space="preserve">Parental support to encourage reading through information on the school website </w:t>
            </w:r>
            <w:r w:rsidR="001D24AA" w:rsidRPr="002F1611">
              <w:t xml:space="preserve">including strategies to encourage a love of reading and </w:t>
            </w:r>
            <w:proofErr w:type="gramStart"/>
            <w:r w:rsidR="001D24AA" w:rsidRPr="002F1611">
              <w:t>resources</w:t>
            </w:r>
            <w:proofErr w:type="gramEnd"/>
          </w:p>
          <w:p w14:paraId="3F7A6459" w14:textId="77777777" w:rsidR="00296DD4" w:rsidRPr="002F1611" w:rsidRDefault="00296DD4" w:rsidP="00FF1A8F">
            <w:pPr>
              <w:ind w:left="252"/>
            </w:pPr>
          </w:p>
        </w:tc>
      </w:tr>
      <w:tr w:rsidR="00BE00BB" w:rsidRPr="002F1611" w14:paraId="001536E1" w14:textId="77777777" w:rsidTr="00B94132">
        <w:tc>
          <w:tcPr>
            <w:tcW w:w="4644" w:type="dxa"/>
            <w:shd w:val="clear" w:color="auto" w:fill="auto"/>
          </w:tcPr>
          <w:p w14:paraId="22730263" w14:textId="77777777" w:rsidR="00BE00BB" w:rsidRPr="002F1611" w:rsidRDefault="00BE00BB" w:rsidP="002A770D">
            <w:r w:rsidRPr="002F1611">
              <w:lastRenderedPageBreak/>
              <w:t>Strategies to support the development of numeracy</w:t>
            </w:r>
            <w:r w:rsidR="00FF1A8F" w:rsidRPr="002F1611">
              <w:t>.</w:t>
            </w:r>
          </w:p>
        </w:tc>
        <w:tc>
          <w:tcPr>
            <w:tcW w:w="5387" w:type="dxa"/>
            <w:shd w:val="clear" w:color="auto" w:fill="auto"/>
          </w:tcPr>
          <w:p w14:paraId="32729D06" w14:textId="77777777" w:rsidR="002B2980" w:rsidRPr="002F1611" w:rsidRDefault="002B2980" w:rsidP="002B2980">
            <w:r w:rsidRPr="002F1611">
              <w:t>Mathematical Boxes</w:t>
            </w:r>
            <w:r w:rsidRPr="002F1611">
              <w:br/>
              <w:t>Numicon</w:t>
            </w:r>
            <w:r w:rsidRPr="002F1611">
              <w:br/>
              <w:t xml:space="preserve">Practical approaches to learning through a key skills &amp; functional curriculum </w:t>
            </w:r>
            <w:proofErr w:type="gramStart"/>
            <w:r w:rsidRPr="002F1611">
              <w:t>e.g.</w:t>
            </w:r>
            <w:proofErr w:type="gramEnd"/>
            <w:r w:rsidRPr="002F1611">
              <w:t xml:space="preserve"> weighing ingredients, shopping &amp; use of money, cooking times, tv scheduling times, bus timetables. </w:t>
            </w:r>
          </w:p>
          <w:p w14:paraId="312F5679" w14:textId="78E83D22" w:rsidR="00296DD4" w:rsidRPr="002F1611" w:rsidRDefault="002B2980" w:rsidP="00FF1A8F">
            <w:r w:rsidRPr="002F1611">
              <w:t xml:space="preserve">Maths interventions run in addition to regular lessons. </w:t>
            </w:r>
          </w:p>
        </w:tc>
      </w:tr>
      <w:tr w:rsidR="00BE00BB" w:rsidRPr="002F1611" w14:paraId="1E429251" w14:textId="77777777" w:rsidTr="00B94132">
        <w:tc>
          <w:tcPr>
            <w:tcW w:w="4644" w:type="dxa"/>
            <w:shd w:val="clear" w:color="auto" w:fill="auto"/>
          </w:tcPr>
          <w:p w14:paraId="48E6FDD3" w14:textId="77777777" w:rsidR="00BE00BB" w:rsidRPr="002F1611" w:rsidRDefault="00BE00BB" w:rsidP="002A770D">
            <w:r w:rsidRPr="002F1611">
              <w:t xml:space="preserve">How we adapt the curriculum and modify teaching approaches to meet </w:t>
            </w:r>
            <w:r w:rsidR="00E94F19" w:rsidRPr="002F1611">
              <w:t>SEND</w:t>
            </w:r>
            <w:r w:rsidRPr="002F1611">
              <w:t xml:space="preserve"> and facilitate access.</w:t>
            </w:r>
          </w:p>
        </w:tc>
        <w:tc>
          <w:tcPr>
            <w:tcW w:w="5387" w:type="dxa"/>
            <w:shd w:val="clear" w:color="auto" w:fill="auto"/>
          </w:tcPr>
          <w:p w14:paraId="37B69FFE" w14:textId="77777777" w:rsidR="002B2980" w:rsidRPr="002F1611" w:rsidRDefault="002B2980" w:rsidP="002B2980">
            <w:pPr>
              <w:ind w:left="397"/>
            </w:pPr>
            <w:r w:rsidRPr="002F1611">
              <w:t xml:space="preserve">See </w:t>
            </w:r>
            <w:proofErr w:type="gramStart"/>
            <w:r w:rsidRPr="002F1611">
              <w:t>all of</w:t>
            </w:r>
            <w:proofErr w:type="gramEnd"/>
            <w:r w:rsidRPr="002F1611">
              <w:t xml:space="preserve"> above</w:t>
            </w:r>
            <w:r w:rsidRPr="002F1611">
              <w:br/>
              <w:t>Fully differentiated curricula</w:t>
            </w:r>
            <w:r w:rsidRPr="002F1611">
              <w:br/>
              <w:t>Bespoke responsive curricula to meet the needs of the student population.</w:t>
            </w:r>
            <w:r w:rsidRPr="002F1611">
              <w:br/>
              <w:t xml:space="preserve">Provide specialist, innovative, immersive, inclusive learning experiences through buying in companies for experience days. </w:t>
            </w:r>
          </w:p>
          <w:p w14:paraId="60A4684F" w14:textId="77777777" w:rsidR="00456B44" w:rsidRPr="002F1611" w:rsidRDefault="00456B44" w:rsidP="00FF1A8F">
            <w:pPr>
              <w:ind w:left="397"/>
            </w:pPr>
          </w:p>
        </w:tc>
      </w:tr>
      <w:tr w:rsidR="00BE00BB" w:rsidRPr="002F1611" w14:paraId="417C843E" w14:textId="77777777" w:rsidTr="00B94132">
        <w:tc>
          <w:tcPr>
            <w:tcW w:w="4644" w:type="dxa"/>
            <w:shd w:val="clear" w:color="auto" w:fill="auto"/>
          </w:tcPr>
          <w:p w14:paraId="7AF3EB50" w14:textId="77777777" w:rsidR="00BE00BB" w:rsidRPr="002F1611" w:rsidRDefault="00BE00BB" w:rsidP="002A770D">
            <w:r w:rsidRPr="002F1611">
              <w:t>How we track and assess pupil progress towards the outcomes that we have targeted for pupils (including how we involve pupils and their parents/carers).</w:t>
            </w:r>
          </w:p>
          <w:p w14:paraId="7A975D9C" w14:textId="77777777" w:rsidR="00FD2958" w:rsidRPr="002F1611" w:rsidRDefault="00BE00BB" w:rsidP="009467E4">
            <w:r w:rsidRPr="002F1611">
              <w:t>What we do when provision or interventions n</w:t>
            </w:r>
            <w:r w:rsidR="005C65DB" w:rsidRPr="002F1611">
              <w:t>eed to be extended or increased and</w:t>
            </w:r>
            <w:r w:rsidR="009467E4" w:rsidRPr="002F1611">
              <w:t xml:space="preserve"> </w:t>
            </w:r>
            <w:r w:rsidR="005C65DB" w:rsidRPr="002F1611">
              <w:t>h</w:t>
            </w:r>
            <w:r w:rsidR="00FD2958" w:rsidRPr="002F1611">
              <w:t>ow we evaluate their overall effectiveness.</w:t>
            </w:r>
          </w:p>
        </w:tc>
        <w:tc>
          <w:tcPr>
            <w:tcW w:w="5387" w:type="dxa"/>
            <w:shd w:val="clear" w:color="auto" w:fill="auto"/>
          </w:tcPr>
          <w:p w14:paraId="0D3C846B" w14:textId="77777777" w:rsidR="00A73481" w:rsidRPr="002F1611" w:rsidRDefault="00A73481" w:rsidP="00A73481">
            <w:pPr>
              <w:ind w:left="397"/>
            </w:pPr>
            <w:r w:rsidRPr="002F1611">
              <w:t xml:space="preserve">Students have a personal learning plan (PLP), their own individual plan. It details any barriers to learning the young person may have and a list of strategies that can be employed to help them overcome those barriers. The main objectives of the young </w:t>
            </w:r>
            <w:proofErr w:type="spellStart"/>
            <w:r w:rsidRPr="002F1611">
              <w:t>persons</w:t>
            </w:r>
            <w:proofErr w:type="spellEnd"/>
            <w:r w:rsidRPr="002F1611">
              <w:t xml:space="preserve"> statement or EHCP are jointly planned and recorded on this document along with their subject/project-based targets that aim to support their main objectives. Teachers record student progress towards these objectives and targets on the PLP. </w:t>
            </w:r>
          </w:p>
          <w:p w14:paraId="65B0B750" w14:textId="77777777" w:rsidR="00A73481" w:rsidRPr="002F1611" w:rsidRDefault="00A73481" w:rsidP="00A73481">
            <w:pPr>
              <w:ind w:left="397"/>
            </w:pPr>
            <w:proofErr w:type="gramStart"/>
            <w:r w:rsidRPr="002F1611">
              <w:t>Additionally</w:t>
            </w:r>
            <w:proofErr w:type="gramEnd"/>
            <w:r w:rsidRPr="002F1611">
              <w:t xml:space="preserve"> teachers use a commercial package called Connecting Steps. Connecting Steps essentially breaks learning achievements down into smaller steps so that we can capture the smallest steps of progress our young people make. </w:t>
            </w:r>
          </w:p>
          <w:p w14:paraId="47756BFA" w14:textId="77777777" w:rsidR="00A73481" w:rsidRPr="002F1611" w:rsidRDefault="00A73481" w:rsidP="00A73481">
            <w:pPr>
              <w:ind w:left="397"/>
            </w:pPr>
            <w:r w:rsidRPr="002F1611">
              <w:t xml:space="preserve">Additional assessment </w:t>
            </w:r>
            <w:proofErr w:type="gramStart"/>
            <w:r w:rsidRPr="002F1611">
              <w:t>through the use of</w:t>
            </w:r>
            <w:proofErr w:type="gramEnd"/>
            <w:r w:rsidRPr="002F1611">
              <w:t xml:space="preserve"> ABBLS-R &amp; the use of AFLS for some students. </w:t>
            </w:r>
          </w:p>
          <w:p w14:paraId="7EBC2F95" w14:textId="7A7AC0B1" w:rsidR="00A73481" w:rsidRPr="002F1611" w:rsidRDefault="00A73481" w:rsidP="00A73481">
            <w:pPr>
              <w:ind w:left="397"/>
            </w:pPr>
            <w:r w:rsidRPr="002F1611">
              <w:t>Teacher professional dialogue days &amp; team meetings to discuss interventions and monitor progress.</w:t>
            </w:r>
            <w:r w:rsidRPr="002F1611">
              <w:br/>
              <w:t xml:space="preserve">SLT monitors all student progress data on termly basis. </w:t>
            </w:r>
            <w:r w:rsidR="00BB53A4" w:rsidRPr="002F1611">
              <w:t xml:space="preserve">Earwig online support. </w:t>
            </w:r>
          </w:p>
          <w:p w14:paraId="147A5833" w14:textId="3EB0BD00" w:rsidR="00A73481" w:rsidRPr="002F1611" w:rsidRDefault="00A73481" w:rsidP="00A73481">
            <w:pPr>
              <w:ind w:left="397"/>
            </w:pPr>
            <w:r w:rsidRPr="002F1611">
              <w:t>Open door policy.</w:t>
            </w:r>
            <w:r w:rsidRPr="002F1611">
              <w:br/>
              <w:t>Annual review process.</w:t>
            </w:r>
            <w:r w:rsidRPr="002F1611">
              <w:br/>
              <w:t>Re-assessment through statutory processes.</w:t>
            </w:r>
            <w:r w:rsidRPr="002F1611">
              <w:br/>
            </w:r>
            <w:r w:rsidRPr="002F1611">
              <w:lastRenderedPageBreak/>
              <w:t xml:space="preserve">Discussion with parents, </w:t>
            </w:r>
            <w:proofErr w:type="gramStart"/>
            <w:r w:rsidRPr="002F1611">
              <w:t>pupils</w:t>
            </w:r>
            <w:proofErr w:type="gramEnd"/>
            <w:r w:rsidRPr="002F1611">
              <w:t xml:space="preserve"> and specialists. Positive behaviour support plans monitored regularly – reviewed at least termly.</w:t>
            </w:r>
            <w:r w:rsidRPr="002F1611">
              <w:br/>
              <w:t xml:space="preserve">CPOMS system recording behaviour and safeguarding. PBSS advice sought – impact of effectiveness of strategies measurable through data collection &amp; analysis </w:t>
            </w:r>
            <w:proofErr w:type="gramStart"/>
            <w:r w:rsidRPr="002F1611">
              <w:t>e.g.</w:t>
            </w:r>
            <w:proofErr w:type="gramEnd"/>
            <w:r w:rsidRPr="002F1611">
              <w:t xml:space="preserve"> partial interval charts, ABCs.</w:t>
            </w:r>
            <w:r w:rsidRPr="002F1611">
              <w:br/>
              <w:t xml:space="preserve">SWPBS </w:t>
            </w:r>
          </w:p>
          <w:p w14:paraId="1BEF2C20" w14:textId="77777777" w:rsidR="00BE00BB" w:rsidRPr="002F1611" w:rsidRDefault="00BE00BB" w:rsidP="00FF1A8F">
            <w:pPr>
              <w:ind w:left="397"/>
            </w:pPr>
          </w:p>
        </w:tc>
      </w:tr>
      <w:tr w:rsidR="00BE00BB" w:rsidRPr="002F1611" w14:paraId="3562E7F1" w14:textId="77777777" w:rsidTr="00B94132">
        <w:tc>
          <w:tcPr>
            <w:tcW w:w="4644" w:type="dxa"/>
            <w:shd w:val="clear" w:color="auto" w:fill="auto"/>
          </w:tcPr>
          <w:p w14:paraId="60EA1656" w14:textId="77777777" w:rsidR="00BE00BB" w:rsidRPr="002F1611" w:rsidRDefault="00BE00BB" w:rsidP="007A0090">
            <w:r w:rsidRPr="002F1611">
              <w:lastRenderedPageBreak/>
              <w:t>Strategies/support to develop independent learning</w:t>
            </w:r>
            <w:r w:rsidR="00FF1A8F" w:rsidRPr="002F1611">
              <w:t>.</w:t>
            </w:r>
          </w:p>
        </w:tc>
        <w:tc>
          <w:tcPr>
            <w:tcW w:w="5387" w:type="dxa"/>
            <w:shd w:val="clear" w:color="auto" w:fill="auto"/>
          </w:tcPr>
          <w:p w14:paraId="46433FD4" w14:textId="77777777" w:rsidR="00BA6CF7" w:rsidRPr="002F1611" w:rsidRDefault="00BA6CF7" w:rsidP="00BA6CF7">
            <w:pPr>
              <w:ind w:left="284"/>
            </w:pPr>
            <w:r w:rsidRPr="002F1611">
              <w:t xml:space="preserve">Use of technology to facilitate independent learning. Practical learning approaches. </w:t>
            </w:r>
          </w:p>
          <w:p w14:paraId="2585380E" w14:textId="77777777" w:rsidR="007A527F" w:rsidRPr="002F1611" w:rsidRDefault="007A527F" w:rsidP="007A527F">
            <w:pPr>
              <w:ind w:left="284"/>
            </w:pPr>
            <w:r w:rsidRPr="002F1611">
              <w:t>Personal and social development opportunities throughout all curricula</w:t>
            </w:r>
            <w:r w:rsidRPr="002F1611">
              <w:br/>
              <w:t>TEACCH approach</w:t>
            </w:r>
            <w:r w:rsidRPr="002F1611">
              <w:br/>
              <w:t xml:space="preserve">Develop resilience through opportunities to problem solve in practical situations. </w:t>
            </w:r>
          </w:p>
          <w:p w14:paraId="02C44815" w14:textId="77777777" w:rsidR="007A527F" w:rsidRPr="002F1611" w:rsidRDefault="007A527F" w:rsidP="007A527F">
            <w:pPr>
              <w:ind w:left="284"/>
            </w:pPr>
            <w:r w:rsidRPr="002F1611">
              <w:t>Structured, graduated fading support.</w:t>
            </w:r>
            <w:r w:rsidRPr="002F1611">
              <w:br/>
              <w:t>Backward chaining approach</w:t>
            </w:r>
            <w:r w:rsidRPr="002F1611">
              <w:br/>
              <w:t xml:space="preserve">Graduated program of careers &amp; work </w:t>
            </w:r>
            <w:proofErr w:type="gramStart"/>
            <w:r w:rsidRPr="002F1611">
              <w:t>experience</w:t>
            </w:r>
            <w:proofErr w:type="gramEnd"/>
            <w:r w:rsidRPr="002F1611">
              <w:t xml:space="preserve"> </w:t>
            </w:r>
          </w:p>
          <w:p w14:paraId="3F0DFCAF" w14:textId="77777777" w:rsidR="007A527F" w:rsidRPr="002F1611" w:rsidRDefault="007A527F" w:rsidP="007A527F">
            <w:pPr>
              <w:ind w:left="284"/>
            </w:pPr>
            <w:r w:rsidRPr="002F1611">
              <w:t xml:space="preserve">from Enterprise projects leading to in </w:t>
            </w:r>
            <w:proofErr w:type="gramStart"/>
            <w:r w:rsidRPr="002F1611">
              <w:t>house work</w:t>
            </w:r>
            <w:proofErr w:type="gramEnd"/>
            <w:r w:rsidRPr="002F1611">
              <w:t xml:space="preserve"> experience to external supported and independent work placements. </w:t>
            </w:r>
          </w:p>
          <w:p w14:paraId="0F67DCF4" w14:textId="492A35EE" w:rsidR="00983ADB" w:rsidRPr="002F1611" w:rsidRDefault="00983ADB" w:rsidP="00FF1A8F">
            <w:pPr>
              <w:ind w:left="284"/>
            </w:pPr>
          </w:p>
          <w:p w14:paraId="1E942BD9" w14:textId="77777777" w:rsidR="00FF1A8F" w:rsidRPr="002F1611" w:rsidRDefault="00FF1A8F" w:rsidP="00FF53FA"/>
        </w:tc>
      </w:tr>
      <w:tr w:rsidR="00BE00BB" w:rsidRPr="002F1611" w14:paraId="1F9BB529" w14:textId="77777777" w:rsidTr="00B94132">
        <w:tc>
          <w:tcPr>
            <w:tcW w:w="4644" w:type="dxa"/>
            <w:shd w:val="clear" w:color="auto" w:fill="auto"/>
          </w:tcPr>
          <w:p w14:paraId="2E68E6AA" w14:textId="77777777" w:rsidR="00BE00BB" w:rsidRPr="002F1611" w:rsidRDefault="00BE00BB" w:rsidP="007A0090">
            <w:r w:rsidRPr="002F1611">
              <w:t>Support /supervision at unstructured times of the day including personal care arrangements</w:t>
            </w:r>
            <w:r w:rsidR="00FF1A8F" w:rsidRPr="002F1611">
              <w:t>.</w:t>
            </w:r>
          </w:p>
        </w:tc>
        <w:tc>
          <w:tcPr>
            <w:tcW w:w="5387" w:type="dxa"/>
            <w:shd w:val="clear" w:color="auto" w:fill="auto"/>
          </w:tcPr>
          <w:p w14:paraId="2D412509" w14:textId="77777777" w:rsidR="007A527F" w:rsidRPr="002F1611" w:rsidRDefault="007A527F" w:rsidP="007A527F">
            <w:pPr>
              <w:ind w:left="284"/>
            </w:pPr>
            <w:r w:rsidRPr="002F1611">
              <w:t xml:space="preserve">Support ratio dependent upon the young </w:t>
            </w:r>
            <w:proofErr w:type="spellStart"/>
            <w:r w:rsidRPr="002F1611">
              <w:t>persons</w:t>
            </w:r>
            <w:proofErr w:type="spellEnd"/>
            <w:r w:rsidRPr="002F1611">
              <w:t xml:space="preserve"> needs and placements within the school. Teaching and support assistants assist and support young people with their personal care. Teachers, teaching assistants and support assistants work collaboratively to supervise and support young people to engage in conversation, and teach them how to play, socialise and engage with others around them, if they themselves wish to be engaged, throughout break and lunchtimes. </w:t>
            </w:r>
          </w:p>
          <w:p w14:paraId="37368996" w14:textId="77777777" w:rsidR="007A527F" w:rsidRPr="002F1611" w:rsidRDefault="007A527F" w:rsidP="007A527F">
            <w:pPr>
              <w:ind w:left="284"/>
            </w:pPr>
            <w:r w:rsidRPr="002F1611">
              <w:t xml:space="preserve">Safeguarding is paramount. </w:t>
            </w:r>
          </w:p>
          <w:p w14:paraId="0965C0A2" w14:textId="36C48C24" w:rsidR="00983ADB" w:rsidRPr="002F1611" w:rsidRDefault="00983ADB" w:rsidP="00FF1A8F">
            <w:pPr>
              <w:ind w:left="284"/>
            </w:pPr>
          </w:p>
        </w:tc>
      </w:tr>
      <w:tr w:rsidR="00BE00BB" w:rsidRPr="002F1611" w14:paraId="3D73E140" w14:textId="77777777" w:rsidTr="00B94132">
        <w:tc>
          <w:tcPr>
            <w:tcW w:w="4644" w:type="dxa"/>
            <w:shd w:val="clear" w:color="auto" w:fill="auto"/>
          </w:tcPr>
          <w:p w14:paraId="3381A31D" w14:textId="77777777" w:rsidR="00BE00BB" w:rsidRPr="002F1611" w:rsidRDefault="00BE00BB" w:rsidP="002A770D">
            <w:r w:rsidRPr="002F1611">
              <w:t>Extended school provision available; before and after school, holidays etc</w:t>
            </w:r>
            <w:r w:rsidR="00FF1A8F" w:rsidRPr="002F1611">
              <w:t>.</w:t>
            </w:r>
          </w:p>
        </w:tc>
        <w:tc>
          <w:tcPr>
            <w:tcW w:w="5387" w:type="dxa"/>
            <w:shd w:val="clear" w:color="auto" w:fill="auto"/>
          </w:tcPr>
          <w:p w14:paraId="0F5B5260" w14:textId="158D20E3" w:rsidR="00983ADB" w:rsidRPr="002F1611" w:rsidRDefault="005F36E1" w:rsidP="005F36E1">
            <w:r w:rsidRPr="002F1611">
              <w:t>None</w:t>
            </w:r>
          </w:p>
        </w:tc>
      </w:tr>
      <w:tr w:rsidR="00394B40" w:rsidRPr="002F1611" w14:paraId="5A78AFCA" w14:textId="77777777" w:rsidTr="00B94132">
        <w:tc>
          <w:tcPr>
            <w:tcW w:w="4644" w:type="dxa"/>
            <w:shd w:val="clear" w:color="auto" w:fill="auto"/>
          </w:tcPr>
          <w:p w14:paraId="21952CD1" w14:textId="77777777" w:rsidR="00FF1A8F" w:rsidRPr="002F1611" w:rsidRDefault="00394B40" w:rsidP="002A770D">
            <w:r w:rsidRPr="002F1611">
              <w:t>How will we support pupils to be included in activities outside the classroom (including school trips) working alongside their peers who do not have SEN</w:t>
            </w:r>
            <w:r w:rsidR="00E94F19" w:rsidRPr="002F1611">
              <w:t>D</w:t>
            </w:r>
            <w:r w:rsidRPr="002F1611">
              <w:t>?</w:t>
            </w:r>
          </w:p>
        </w:tc>
        <w:tc>
          <w:tcPr>
            <w:tcW w:w="5387" w:type="dxa"/>
            <w:shd w:val="clear" w:color="auto" w:fill="auto"/>
          </w:tcPr>
          <w:p w14:paraId="72E51C39" w14:textId="5BECD1CA" w:rsidR="00EC236D" w:rsidRPr="002F1611" w:rsidRDefault="005F36E1" w:rsidP="00EC236D">
            <w:proofErr w:type="gramStart"/>
            <w:r w:rsidRPr="002F1611">
              <w:t>All of</w:t>
            </w:r>
            <w:proofErr w:type="gramEnd"/>
            <w:r w:rsidRPr="002F1611">
              <w:t xml:space="preserve"> our students have SEND</w:t>
            </w:r>
            <w:r w:rsidR="00CE5AAF" w:rsidRPr="002F1611">
              <w:t>.</w:t>
            </w:r>
            <w:r w:rsidR="00EC236D" w:rsidRPr="002F1611">
              <w:br/>
              <w:t>All students have individual risk assessments for learning outside the classroom.</w:t>
            </w:r>
            <w:r w:rsidR="00EC236D" w:rsidRPr="002F1611">
              <w:br/>
              <w:t>Support is dependent upon the needs of the individual. Staff deployed to support students, at a risk assessed ratio, for activities outside the classroom.</w:t>
            </w:r>
            <w:r w:rsidR="00EC236D" w:rsidRPr="002F1611">
              <w:br/>
              <w:t xml:space="preserve">Whole school allergy training &amp; specific medication training </w:t>
            </w:r>
            <w:proofErr w:type="gramStart"/>
            <w:r w:rsidR="00EC236D" w:rsidRPr="002F1611">
              <w:t>e.g.</w:t>
            </w:r>
            <w:proofErr w:type="gramEnd"/>
            <w:r w:rsidR="00EC236D" w:rsidRPr="002F1611">
              <w:t xml:space="preserve"> asthma inhalers, rescue medication. Minibus with tail lift for access for students with mobility difficulties &amp; wheelchair users.</w:t>
            </w:r>
            <w:r w:rsidR="00EC236D" w:rsidRPr="002F1611">
              <w:br/>
              <w:t xml:space="preserve">Full risk assessments undertaken of venues /destinations prior to visit with students to ensure that it meets the needs of specific cohort or individual student as per EVOLVE. </w:t>
            </w:r>
          </w:p>
        </w:tc>
      </w:tr>
      <w:tr w:rsidR="00BE00BB" w:rsidRPr="002F1611" w14:paraId="5E2812E3" w14:textId="77777777" w:rsidTr="00B94132">
        <w:tc>
          <w:tcPr>
            <w:tcW w:w="4644" w:type="dxa"/>
            <w:shd w:val="clear" w:color="auto" w:fill="C0C0C0"/>
          </w:tcPr>
          <w:p w14:paraId="62FCC69A" w14:textId="77777777" w:rsidR="00BE00BB" w:rsidRPr="002F1611" w:rsidRDefault="00BE00BB" w:rsidP="002A770D"/>
        </w:tc>
        <w:tc>
          <w:tcPr>
            <w:tcW w:w="5387" w:type="dxa"/>
            <w:shd w:val="clear" w:color="auto" w:fill="C0C0C0"/>
          </w:tcPr>
          <w:p w14:paraId="165BE335" w14:textId="77777777" w:rsidR="00BE00BB" w:rsidRPr="002F1611" w:rsidRDefault="00BE00BB" w:rsidP="002453AD">
            <w:pPr>
              <w:rPr>
                <w:color w:val="FF0000"/>
              </w:rPr>
            </w:pPr>
          </w:p>
        </w:tc>
      </w:tr>
      <w:tr w:rsidR="00BE00BB" w:rsidRPr="002F1611" w14:paraId="1C93E654" w14:textId="77777777" w:rsidTr="00B94132">
        <w:tc>
          <w:tcPr>
            <w:tcW w:w="4644" w:type="dxa"/>
            <w:shd w:val="clear" w:color="auto" w:fill="auto"/>
          </w:tcPr>
          <w:p w14:paraId="426975DE" w14:textId="77777777" w:rsidR="00BE00BB" w:rsidRPr="002F1611" w:rsidRDefault="00BE00BB" w:rsidP="002A770D">
            <w:r w:rsidRPr="002F1611">
              <w:lastRenderedPageBreak/>
              <w:t>Strategies used to reduce anxiety,</w:t>
            </w:r>
            <w:r w:rsidR="00FD2958" w:rsidRPr="002F1611">
              <w:t xml:space="preserve"> prevent bullying,</w:t>
            </w:r>
            <w:r w:rsidRPr="002F1611">
              <w:t xml:space="preserve"> promote emotional </w:t>
            </w:r>
            <w:proofErr w:type="gramStart"/>
            <w:r w:rsidRPr="002F1611">
              <w:t>wellbeing</w:t>
            </w:r>
            <w:proofErr w:type="gramEnd"/>
            <w:r w:rsidRPr="002F1611">
              <w:t xml:space="preserve"> and develop </w:t>
            </w:r>
            <w:r w:rsidR="00FD2958" w:rsidRPr="002F1611">
              <w:t>self-esteem</w:t>
            </w:r>
            <w:r w:rsidRPr="002F1611">
              <w:t xml:space="preserve"> including mentoring.</w:t>
            </w:r>
            <w:r w:rsidR="00FD2958" w:rsidRPr="002F1611">
              <w:t xml:space="preserve"> </w:t>
            </w:r>
          </w:p>
        </w:tc>
        <w:tc>
          <w:tcPr>
            <w:tcW w:w="5387" w:type="dxa"/>
            <w:shd w:val="clear" w:color="auto" w:fill="auto"/>
          </w:tcPr>
          <w:p w14:paraId="5ED690F9" w14:textId="1C9E8143" w:rsidR="00970740" w:rsidRPr="002F1611" w:rsidRDefault="008D1ED7" w:rsidP="00FF1A8F">
            <w:pPr>
              <w:ind w:left="252"/>
            </w:pPr>
            <w:r w:rsidRPr="002F1611">
              <w:t>Positive behaviour support plans</w:t>
            </w:r>
          </w:p>
          <w:p w14:paraId="597DEADA" w14:textId="38D9A9C0" w:rsidR="00EC236D" w:rsidRPr="002F1611" w:rsidRDefault="00EC236D" w:rsidP="00EC236D">
            <w:pPr>
              <w:ind w:left="252"/>
            </w:pPr>
            <w:r w:rsidRPr="002F1611">
              <w:t xml:space="preserve">Tutor group system - Cavendish has a well-established ethos of openness and trust: students and staff know that they can speak to a trusted person to share their anxieties. </w:t>
            </w:r>
          </w:p>
          <w:p w14:paraId="2AF4807A" w14:textId="3F9DE5AC" w:rsidR="002C3714" w:rsidRPr="002F1611" w:rsidRDefault="00EC236D" w:rsidP="00EC236D">
            <w:pPr>
              <w:pStyle w:val="NormalWeb"/>
              <w:shd w:val="clear" w:color="auto" w:fill="FFFFFF"/>
            </w:pPr>
            <w:r w:rsidRPr="002F1611">
              <w:t>Emotions boards in classrooms. Class or department celebration assemblies held weekly (not currently whole school due to pandemic) Wow wall – evidencing student success</w:t>
            </w:r>
            <w:r w:rsidRPr="002F1611">
              <w:br/>
            </w:r>
            <w:r w:rsidRPr="002F1611">
              <w:br/>
              <w:t>Cups and awards for personal achievement presented on weekly basis.</w:t>
            </w:r>
            <w:r w:rsidRPr="002F1611">
              <w:br/>
              <w:t>Independent counsellors may be engaged to provide specialist trained emotional well-being support.</w:t>
            </w:r>
            <w:r w:rsidRPr="002F1611">
              <w:br/>
              <w:t>Staff trained in bereavement &amp; loss counselling. Visual timetables</w:t>
            </w:r>
            <w:r w:rsidRPr="002F1611">
              <w:br/>
              <w:t>Behaviour support plans</w:t>
            </w:r>
            <w:r w:rsidRPr="002F1611">
              <w:br/>
              <w:t>Staff member trained to deliver yoga to young people with SEN.</w:t>
            </w:r>
            <w:r w:rsidRPr="002F1611">
              <w:br/>
              <w:t xml:space="preserve">staff trained in Education </w:t>
            </w:r>
            <w:proofErr w:type="spellStart"/>
            <w:r w:rsidRPr="002F1611">
              <w:t>Desty</w:t>
            </w:r>
            <w:proofErr w:type="spellEnd"/>
            <w:r w:rsidR="00BB53A4" w:rsidRPr="002F1611">
              <w:t xml:space="preserve"> &amp; ELSA.</w:t>
            </w:r>
          </w:p>
          <w:p w14:paraId="02116130" w14:textId="77777777" w:rsidR="00BB53A4" w:rsidRPr="002F1611" w:rsidRDefault="00EC236D" w:rsidP="008E68C0">
            <w:pPr>
              <w:pStyle w:val="NormalWeb"/>
              <w:shd w:val="clear" w:color="auto" w:fill="FFFFFF"/>
            </w:pPr>
            <w:r w:rsidRPr="002F1611">
              <w:t xml:space="preserve">staff trained in restorative </w:t>
            </w:r>
            <w:proofErr w:type="spellStart"/>
            <w:r w:rsidRPr="002F1611">
              <w:t>practicestaff</w:t>
            </w:r>
            <w:proofErr w:type="spellEnd"/>
            <w:r w:rsidRPr="002F1611">
              <w:t xml:space="preserve"> trained in A</w:t>
            </w:r>
            <w:r w:rsidR="005C067E" w:rsidRPr="002F1611">
              <w:t>dverse Childhood Experiences</w:t>
            </w:r>
            <w:r w:rsidRPr="002F1611">
              <w:br/>
              <w:t xml:space="preserve">staff member trained to deliver drawing </w:t>
            </w:r>
            <w:proofErr w:type="gramStart"/>
            <w:r w:rsidRPr="002F1611">
              <w:t>therapy</w:t>
            </w:r>
            <w:proofErr w:type="gramEnd"/>
            <w:r w:rsidRPr="002F1611">
              <w:t xml:space="preserve"> </w:t>
            </w:r>
          </w:p>
          <w:p w14:paraId="62DB9299" w14:textId="1CBC79C9" w:rsidR="00CE5AAF" w:rsidRPr="002F1611" w:rsidRDefault="00BB53A4" w:rsidP="008E68C0">
            <w:pPr>
              <w:pStyle w:val="NormalWeb"/>
              <w:shd w:val="clear" w:color="auto" w:fill="FFFFFF"/>
            </w:pPr>
            <w:r w:rsidRPr="002F1611">
              <w:t>S</w:t>
            </w:r>
            <w:r w:rsidR="00EC236D" w:rsidRPr="002F1611">
              <w:t xml:space="preserve">taff members trained in emotion coaching PSHE/PSD curriculum &amp; ASDAN accreditation Anti-bullying weeks in school. </w:t>
            </w:r>
            <w:r w:rsidR="00EC236D" w:rsidRPr="002F1611">
              <w:br/>
              <w:t xml:space="preserve">Peer presentations </w:t>
            </w:r>
            <w:proofErr w:type="gramStart"/>
            <w:r w:rsidR="00EC236D" w:rsidRPr="002F1611">
              <w:t>e.g.</w:t>
            </w:r>
            <w:proofErr w:type="gramEnd"/>
            <w:r w:rsidR="00EC236D" w:rsidRPr="002F1611">
              <w:t xml:space="preserve"> KS5 presented to KS3 on e-safety &amp; stranger danger. KS4 presented to KS3 on transition to assuage any concerns regarding moving classes. </w:t>
            </w:r>
          </w:p>
        </w:tc>
      </w:tr>
      <w:tr w:rsidR="00BE00BB" w:rsidRPr="002F1611" w14:paraId="24DC1B49" w14:textId="77777777" w:rsidTr="00B94132">
        <w:tc>
          <w:tcPr>
            <w:tcW w:w="4644" w:type="dxa"/>
            <w:shd w:val="clear" w:color="auto" w:fill="auto"/>
          </w:tcPr>
          <w:p w14:paraId="70F7E9D2" w14:textId="77777777" w:rsidR="00BE00BB" w:rsidRPr="002F1611" w:rsidRDefault="00BE00BB" w:rsidP="002A770D">
            <w:r w:rsidRPr="002F1611">
              <w:t>What strategies can be put in place to support behaviour management?</w:t>
            </w:r>
          </w:p>
        </w:tc>
        <w:tc>
          <w:tcPr>
            <w:tcW w:w="5387" w:type="dxa"/>
            <w:shd w:val="clear" w:color="auto" w:fill="auto"/>
          </w:tcPr>
          <w:p w14:paraId="05F356C5" w14:textId="77777777" w:rsidR="00BB53A4" w:rsidRPr="002F1611" w:rsidRDefault="005C067E" w:rsidP="005C067E">
            <w:pPr>
              <w:pStyle w:val="NormalWeb"/>
              <w:shd w:val="clear" w:color="auto" w:fill="FFFFFF"/>
            </w:pPr>
            <w:r w:rsidRPr="002F1611">
              <w:t xml:space="preserve">Positive Behaviour support plans and team meetings as and when required. </w:t>
            </w:r>
          </w:p>
          <w:p w14:paraId="1F88A99A" w14:textId="4E14905E" w:rsidR="005C067E" w:rsidRPr="002F1611" w:rsidRDefault="005C067E" w:rsidP="005C067E">
            <w:pPr>
              <w:pStyle w:val="NormalWeb"/>
              <w:shd w:val="clear" w:color="auto" w:fill="FFFFFF"/>
            </w:pPr>
            <w:r w:rsidRPr="002F1611">
              <w:t xml:space="preserve">Collaborative, supportive, working with parents and multi-agency working to facilitate consistency of approach </w:t>
            </w:r>
            <w:proofErr w:type="gramStart"/>
            <w:r w:rsidRPr="002F1611">
              <w:t>e.g.</w:t>
            </w:r>
            <w:proofErr w:type="gramEnd"/>
            <w:r w:rsidRPr="002F1611">
              <w:t xml:space="preserve"> PBSS and CAMHS. </w:t>
            </w:r>
          </w:p>
          <w:p w14:paraId="4A1D9167" w14:textId="26C46DC6" w:rsidR="005C067E" w:rsidRPr="002F1611" w:rsidRDefault="005C067E" w:rsidP="005C067E">
            <w:pPr>
              <w:pStyle w:val="NormalWeb"/>
              <w:shd w:val="clear" w:color="auto" w:fill="FFFFFF"/>
            </w:pPr>
            <w:r w:rsidRPr="002F1611">
              <w:t xml:space="preserve">Regular monitoring and analysis of effectiveness of PBSPs and CPOMS by SLT. Staff are PRICE trained. 2 staff members are PRICE qualified instructors (internal staff training) </w:t>
            </w:r>
          </w:p>
          <w:p w14:paraId="6B600132" w14:textId="6B44EBBD" w:rsidR="005C067E" w:rsidRPr="002F1611" w:rsidRDefault="005C067E" w:rsidP="005C067E">
            <w:pPr>
              <w:pStyle w:val="NormalWeb"/>
              <w:shd w:val="clear" w:color="auto" w:fill="FFFFFF"/>
            </w:pPr>
            <w:r w:rsidRPr="002F1611">
              <w:t>ABA techniques where appropriate</w:t>
            </w:r>
          </w:p>
          <w:p w14:paraId="71D21E2A" w14:textId="5D1AC0C4" w:rsidR="00BE00BB" w:rsidRPr="002F1611" w:rsidRDefault="00BE00BB" w:rsidP="00FF1A8F">
            <w:pPr>
              <w:ind w:left="284"/>
            </w:pPr>
          </w:p>
        </w:tc>
      </w:tr>
      <w:tr w:rsidR="00BE00BB" w:rsidRPr="002F1611" w14:paraId="7F6A10C6" w14:textId="77777777" w:rsidTr="00B94132">
        <w:tc>
          <w:tcPr>
            <w:tcW w:w="4644" w:type="dxa"/>
            <w:shd w:val="clear" w:color="auto" w:fill="auto"/>
          </w:tcPr>
          <w:p w14:paraId="2B0F73E5" w14:textId="77777777" w:rsidR="00BE00BB" w:rsidRPr="002F1611" w:rsidRDefault="00BE00BB" w:rsidP="002A770D">
            <w:r w:rsidRPr="002F1611">
              <w:t>How we support pupils in their transition into ou</w:t>
            </w:r>
            <w:r w:rsidR="009B36B9" w:rsidRPr="002F1611">
              <w:t xml:space="preserve">r school and when they leave us </w:t>
            </w:r>
            <w:r w:rsidR="009B36B9" w:rsidRPr="002F1611">
              <w:rPr>
                <w:i/>
              </w:rPr>
              <w:t>and in preparing for adulthood</w:t>
            </w:r>
            <w:r w:rsidR="009B36B9" w:rsidRPr="002F1611">
              <w:t>.</w:t>
            </w:r>
          </w:p>
        </w:tc>
        <w:tc>
          <w:tcPr>
            <w:tcW w:w="5387" w:type="dxa"/>
            <w:shd w:val="clear" w:color="auto" w:fill="auto"/>
          </w:tcPr>
          <w:p w14:paraId="11B5E731" w14:textId="35F0F014" w:rsidR="005C067E" w:rsidRPr="002F1611" w:rsidRDefault="005C067E" w:rsidP="005C067E">
            <w:pPr>
              <w:pStyle w:val="NormalWeb"/>
              <w:shd w:val="clear" w:color="auto" w:fill="FFFFFF"/>
            </w:pPr>
            <w:r w:rsidRPr="002F1611">
              <w:t>Transition lead</w:t>
            </w:r>
            <w:r w:rsidR="00BB53A4" w:rsidRPr="002F1611">
              <w:t>s</w:t>
            </w:r>
            <w:r w:rsidRPr="002F1611">
              <w:t xml:space="preserve"> in place to co-ordinate transition in and out of the school.</w:t>
            </w:r>
            <w:r w:rsidRPr="002F1611">
              <w:br/>
              <w:t xml:space="preserve">Curriculum – planned lessons to discuss transition from KS5 to post-school provision. </w:t>
            </w:r>
          </w:p>
          <w:p w14:paraId="0750671E" w14:textId="77777777" w:rsidR="005C067E" w:rsidRPr="002F1611" w:rsidRDefault="005C067E" w:rsidP="005C067E">
            <w:pPr>
              <w:pStyle w:val="NormalWeb"/>
              <w:shd w:val="clear" w:color="auto" w:fill="FFFFFF"/>
            </w:pPr>
            <w:r w:rsidRPr="002F1611">
              <w:t xml:space="preserve">Transition visits &amp; support on an individual or small group basis dependent upon needs of individual for </w:t>
            </w:r>
            <w:r w:rsidRPr="002F1611">
              <w:lastRenderedPageBreak/>
              <w:t>both those joining and leaving the school.</w:t>
            </w:r>
            <w:r w:rsidRPr="002F1611">
              <w:br/>
              <w:t xml:space="preserve">Excellent working relationship with other schools in Halton and staff attendance at EHCP and review meetings to plan for transition. </w:t>
            </w:r>
          </w:p>
          <w:p w14:paraId="48E1084E" w14:textId="77777777" w:rsidR="005C067E" w:rsidRPr="002F1611" w:rsidRDefault="005C067E" w:rsidP="005C067E">
            <w:pPr>
              <w:pStyle w:val="NormalWeb"/>
              <w:shd w:val="clear" w:color="auto" w:fill="FFFFFF"/>
            </w:pPr>
            <w:r w:rsidRPr="002F1611">
              <w:t>Engagement and collaboration with multi-agency both into and out of school to ensure consistency of approach through information sharing.</w:t>
            </w:r>
            <w:r w:rsidRPr="002F1611">
              <w:br/>
            </w:r>
            <w:r w:rsidRPr="002F1611">
              <w:br/>
              <w:t xml:space="preserve">Bi-annual information evening, for students and their families, showcasing post-19 provision and agencies. </w:t>
            </w:r>
          </w:p>
          <w:p w14:paraId="6B087168" w14:textId="77777777" w:rsidR="005C067E" w:rsidRPr="002F1611" w:rsidRDefault="005C067E" w:rsidP="005C067E">
            <w:pPr>
              <w:pStyle w:val="NormalWeb"/>
              <w:shd w:val="clear" w:color="auto" w:fill="FFFFFF"/>
            </w:pPr>
            <w:r w:rsidRPr="002F1611">
              <w:t>Discrete leavers group access bespoke curriculum focused on preparation for adulthood and transition from school.</w:t>
            </w:r>
          </w:p>
          <w:p w14:paraId="3CF879BF" w14:textId="77777777" w:rsidR="00BE00BB" w:rsidRPr="002F1611" w:rsidRDefault="005C067E" w:rsidP="005C067E">
            <w:pPr>
              <w:pStyle w:val="NormalWeb"/>
              <w:shd w:val="clear" w:color="auto" w:fill="FFFFFF"/>
            </w:pPr>
            <w:r w:rsidRPr="002F1611">
              <w:t xml:space="preserve">School </w:t>
            </w:r>
            <w:proofErr w:type="gramStart"/>
            <w:r w:rsidRPr="002F1611">
              <w:t>engage</w:t>
            </w:r>
            <w:proofErr w:type="gramEnd"/>
            <w:r w:rsidRPr="002F1611">
              <w:t xml:space="preserve"> with parents, social care &amp; health to ensure smooth transition from child to adult services. </w:t>
            </w:r>
          </w:p>
          <w:p w14:paraId="0ADDF0C3" w14:textId="720EE8A0" w:rsidR="005C067E" w:rsidRPr="002F1611" w:rsidRDefault="005C067E" w:rsidP="005C067E">
            <w:pPr>
              <w:pStyle w:val="NormalWeb"/>
              <w:shd w:val="clear" w:color="auto" w:fill="FFFFFF"/>
            </w:pPr>
            <w:r w:rsidRPr="002F1611">
              <w:t xml:space="preserve">Student support and family liaison manager and transition leads to support students, parents &amp; carers. </w:t>
            </w:r>
          </w:p>
        </w:tc>
      </w:tr>
      <w:tr w:rsidR="00BE00BB" w:rsidRPr="002F1611" w14:paraId="6039D1F4" w14:textId="77777777" w:rsidTr="00B94132">
        <w:tc>
          <w:tcPr>
            <w:tcW w:w="4644" w:type="dxa"/>
            <w:shd w:val="clear" w:color="auto" w:fill="C0C0C0"/>
          </w:tcPr>
          <w:p w14:paraId="23127504" w14:textId="77777777" w:rsidR="00BE00BB" w:rsidRPr="002F1611" w:rsidRDefault="00BE00BB" w:rsidP="002A770D"/>
        </w:tc>
        <w:tc>
          <w:tcPr>
            <w:tcW w:w="5387" w:type="dxa"/>
            <w:shd w:val="clear" w:color="auto" w:fill="C0C0C0"/>
          </w:tcPr>
          <w:p w14:paraId="161FE250" w14:textId="77777777" w:rsidR="00BE00BB" w:rsidRPr="002F1611" w:rsidRDefault="00BE00BB" w:rsidP="001C0DCA">
            <w:pPr>
              <w:ind w:left="397"/>
              <w:rPr>
                <w:color w:val="FF0000"/>
              </w:rPr>
            </w:pPr>
          </w:p>
        </w:tc>
      </w:tr>
      <w:tr w:rsidR="00BE00BB" w:rsidRPr="002F1611" w14:paraId="0BCB045F" w14:textId="77777777" w:rsidTr="00B94132">
        <w:tc>
          <w:tcPr>
            <w:tcW w:w="4644" w:type="dxa"/>
            <w:shd w:val="clear" w:color="auto" w:fill="auto"/>
          </w:tcPr>
          <w:p w14:paraId="25387501" w14:textId="77777777" w:rsidR="00BE00BB" w:rsidRPr="002F1611" w:rsidRDefault="00BE00BB" w:rsidP="007A0090">
            <w:r w:rsidRPr="002F1611">
              <w:t>Access to strategies, resources, programmes, therapists to support occupational therapy</w:t>
            </w:r>
            <w:r w:rsidR="007A0090" w:rsidRPr="002F1611">
              <w:t xml:space="preserve">/ </w:t>
            </w:r>
            <w:r w:rsidRPr="002F1611">
              <w:t>physiotherapy needs and medical needs.</w:t>
            </w:r>
          </w:p>
        </w:tc>
        <w:tc>
          <w:tcPr>
            <w:tcW w:w="5387" w:type="dxa"/>
            <w:shd w:val="clear" w:color="auto" w:fill="auto"/>
          </w:tcPr>
          <w:p w14:paraId="1C6C22CB" w14:textId="77777777" w:rsidR="005C067E" w:rsidRPr="002F1611" w:rsidRDefault="00C433EF" w:rsidP="00C433EF">
            <w:r w:rsidRPr="002F1611">
              <w:t xml:space="preserve">     </w:t>
            </w:r>
            <w:r w:rsidR="005C067E" w:rsidRPr="002F1611">
              <w:t>As statutory.</w:t>
            </w:r>
          </w:p>
          <w:p w14:paraId="2345E715" w14:textId="77777777" w:rsidR="00BE00BB" w:rsidRPr="002F1611" w:rsidRDefault="005C067E" w:rsidP="00C433EF">
            <w:r w:rsidRPr="002F1611">
              <w:t xml:space="preserve">     </w:t>
            </w:r>
            <w:r w:rsidR="008D1ED7" w:rsidRPr="002F1611">
              <w:t xml:space="preserve">Referrals made as </w:t>
            </w:r>
            <w:proofErr w:type="gramStart"/>
            <w:r w:rsidR="008D1ED7" w:rsidRPr="002F1611">
              <w:t>app</w:t>
            </w:r>
            <w:r w:rsidR="00C433EF" w:rsidRPr="002F1611">
              <w:t>ropriate</w:t>
            </w:r>
            <w:proofErr w:type="gramEnd"/>
          </w:p>
          <w:p w14:paraId="78E391AE" w14:textId="658A533B" w:rsidR="005C067E" w:rsidRPr="002F1611" w:rsidRDefault="005C067E" w:rsidP="005C067E">
            <w:pPr>
              <w:pStyle w:val="NormalWeb"/>
              <w:shd w:val="clear" w:color="auto" w:fill="FFFFFF"/>
            </w:pPr>
            <w:r w:rsidRPr="002F1611">
              <w:t xml:space="preserve">     We host ophthalmic &amp; optician clinics.</w:t>
            </w:r>
          </w:p>
          <w:p w14:paraId="01ED6868" w14:textId="4D58C97B" w:rsidR="005C067E" w:rsidRPr="002F1611" w:rsidRDefault="005C067E" w:rsidP="00C433EF"/>
        </w:tc>
      </w:tr>
      <w:tr w:rsidR="00BE00BB" w:rsidRPr="002F1611" w14:paraId="54325B53" w14:textId="77777777" w:rsidTr="00B94132">
        <w:tc>
          <w:tcPr>
            <w:tcW w:w="4644" w:type="dxa"/>
            <w:shd w:val="clear" w:color="auto" w:fill="auto"/>
          </w:tcPr>
          <w:p w14:paraId="067378E6" w14:textId="77777777" w:rsidR="00BE00BB" w:rsidRPr="002F1611" w:rsidRDefault="00BE00BB" w:rsidP="002A770D">
            <w:r w:rsidRPr="002F1611">
              <w:t>Extra support for parents and carers a</w:t>
            </w:r>
            <w:r w:rsidR="007A0090" w:rsidRPr="002F1611">
              <w:t>nd pupils offered by the school/</w:t>
            </w:r>
            <w:r w:rsidRPr="002F1611">
              <w:t>how parents are involved in their child’s education.</w:t>
            </w:r>
          </w:p>
        </w:tc>
        <w:tc>
          <w:tcPr>
            <w:tcW w:w="5387" w:type="dxa"/>
            <w:shd w:val="clear" w:color="auto" w:fill="auto"/>
          </w:tcPr>
          <w:p w14:paraId="124E2F82" w14:textId="77777777" w:rsidR="008E68C0" w:rsidRPr="002F1611" w:rsidRDefault="008E68C0" w:rsidP="008E68C0">
            <w:pPr>
              <w:pStyle w:val="NormalWeb"/>
              <w:shd w:val="clear" w:color="auto" w:fill="FFFFFF"/>
            </w:pPr>
            <w:r w:rsidRPr="002F1611">
              <w:t>Open door policy so parents can contact/come into school at any time to discuss their sons/daughters progress and support needs.</w:t>
            </w:r>
          </w:p>
          <w:p w14:paraId="5C814466" w14:textId="77777777" w:rsidR="008E68C0" w:rsidRPr="002F1611" w:rsidRDefault="008E68C0" w:rsidP="008E68C0">
            <w:r w:rsidRPr="002F1611">
              <w:t xml:space="preserve">Regular contact from class tutor and teaching assistant support team. </w:t>
            </w:r>
          </w:p>
          <w:p w14:paraId="0CF6BCF2" w14:textId="6629E368" w:rsidR="008E68C0" w:rsidRPr="002F1611" w:rsidRDefault="008E68C0" w:rsidP="008E68C0">
            <w:pPr>
              <w:pStyle w:val="NormalWeb"/>
              <w:shd w:val="clear" w:color="auto" w:fill="FFFFFF"/>
            </w:pPr>
            <w:r w:rsidRPr="002F1611">
              <w:t xml:space="preserve">Behaviour </w:t>
            </w:r>
            <w:proofErr w:type="gramStart"/>
            <w:r w:rsidRPr="002F1611">
              <w:t>support</w:t>
            </w:r>
            <w:proofErr w:type="gramEnd"/>
            <w:r w:rsidRPr="002F1611">
              <w:t xml:space="preserve"> available through school and also through referral to PBSS. </w:t>
            </w:r>
          </w:p>
          <w:p w14:paraId="70BB3E5E" w14:textId="3FD24AC5" w:rsidR="008E68C0" w:rsidRPr="002F1611" w:rsidRDefault="008E68C0" w:rsidP="008E68C0">
            <w:pPr>
              <w:pStyle w:val="NormalWeb"/>
              <w:shd w:val="clear" w:color="auto" w:fill="FFFFFF"/>
            </w:pPr>
            <w:r w:rsidRPr="002F1611">
              <w:t>Continence support.</w:t>
            </w:r>
            <w:r w:rsidRPr="002F1611">
              <w:br/>
              <w:t>Person Centred Planning reviews.</w:t>
            </w:r>
            <w:r w:rsidRPr="002F1611">
              <w:br/>
              <w:t>Earwig system so parents can view &amp; comment on activities, learning journey &amp; progress of their child digitally on an ongoing basis.</w:t>
            </w:r>
            <w:r w:rsidRPr="002F1611">
              <w:br/>
              <w:t xml:space="preserve">Parents evenings. Open afternoons/ coffee afternoons. </w:t>
            </w:r>
          </w:p>
          <w:p w14:paraId="7E4F688B" w14:textId="3095BC54" w:rsidR="00BE00BB" w:rsidRPr="002F1611" w:rsidRDefault="008D1ED7" w:rsidP="008E68C0">
            <w:r w:rsidRPr="002F1611">
              <w:t xml:space="preserve">Student support &amp; family liaison manager </w:t>
            </w:r>
            <w:r w:rsidR="00B605CF" w:rsidRPr="002F1611">
              <w:t xml:space="preserve">&amp; associated team </w:t>
            </w:r>
            <w:r w:rsidRPr="002F1611">
              <w:t>in place to help guide parents and carers.</w:t>
            </w:r>
          </w:p>
          <w:p w14:paraId="2E1F6B6B" w14:textId="77777777" w:rsidR="008E68C0" w:rsidRPr="002F1611" w:rsidRDefault="008E68C0" w:rsidP="008E68C0"/>
          <w:p w14:paraId="21A64352" w14:textId="7005EB43" w:rsidR="008D1ED7" w:rsidRPr="002F1611" w:rsidRDefault="008D1ED7" w:rsidP="008E68C0">
            <w:r w:rsidRPr="002F1611">
              <w:t>Wellbeing team incorporating emotional and mental health support and positive behaviour support.</w:t>
            </w:r>
          </w:p>
          <w:p w14:paraId="16F1C57F" w14:textId="293200A4" w:rsidR="008D1ED7" w:rsidRPr="002F1611" w:rsidRDefault="008D1ED7" w:rsidP="00FF1A8F">
            <w:pPr>
              <w:ind w:left="284"/>
            </w:pPr>
          </w:p>
        </w:tc>
      </w:tr>
      <w:tr w:rsidR="00BE00BB" w:rsidRPr="002F1611" w14:paraId="4DDD35B8" w14:textId="77777777" w:rsidTr="00B94132">
        <w:tc>
          <w:tcPr>
            <w:tcW w:w="4644" w:type="dxa"/>
            <w:shd w:val="clear" w:color="auto" w:fill="auto"/>
          </w:tcPr>
          <w:p w14:paraId="2AE66F52" w14:textId="77777777" w:rsidR="00BE00BB" w:rsidRPr="002F1611" w:rsidRDefault="00BE00BB" w:rsidP="002A770D">
            <w:r w:rsidRPr="002F1611">
              <w:lastRenderedPageBreak/>
              <w:t xml:space="preserve">How additional funding for </w:t>
            </w:r>
            <w:r w:rsidR="00E94F19" w:rsidRPr="002F1611">
              <w:t>SEND</w:t>
            </w:r>
            <w:r w:rsidRPr="002F1611">
              <w:t xml:space="preserve"> is used within the school with individual pupils.</w:t>
            </w:r>
          </w:p>
        </w:tc>
        <w:tc>
          <w:tcPr>
            <w:tcW w:w="5387" w:type="dxa"/>
            <w:shd w:val="clear" w:color="auto" w:fill="auto"/>
          </w:tcPr>
          <w:p w14:paraId="65497367" w14:textId="44BA713A" w:rsidR="00BE00BB" w:rsidRPr="002F1611" w:rsidRDefault="005F36E1" w:rsidP="008E68C0">
            <w:pPr>
              <w:pStyle w:val="NormalWeb"/>
              <w:shd w:val="clear" w:color="auto" w:fill="FFFFFF"/>
            </w:pPr>
            <w:r w:rsidRPr="002F1611">
              <w:t xml:space="preserve">No additional funding for SEND received as we are funded as a SEND school. </w:t>
            </w:r>
            <w:r w:rsidR="008E68C0" w:rsidRPr="002F1611">
              <w:t xml:space="preserve">SEND funding spent on provision of all the above. </w:t>
            </w:r>
          </w:p>
        </w:tc>
      </w:tr>
      <w:tr w:rsidR="00BE00BB" w:rsidRPr="002F1611" w14:paraId="7FA4C245" w14:textId="77777777" w:rsidTr="00B94132">
        <w:tc>
          <w:tcPr>
            <w:tcW w:w="4644" w:type="dxa"/>
            <w:shd w:val="clear" w:color="auto" w:fill="auto"/>
          </w:tcPr>
          <w:p w14:paraId="3A62C4FC" w14:textId="77777777" w:rsidR="00BE00BB" w:rsidRPr="002F1611" w:rsidRDefault="00C422DD" w:rsidP="002A770D">
            <w:r w:rsidRPr="002F1611">
              <w:t xml:space="preserve">Arrangements for supporting pupils who are looked after by the local authority and have </w:t>
            </w:r>
            <w:r w:rsidR="00E94F19" w:rsidRPr="002F1611">
              <w:t>SEND</w:t>
            </w:r>
            <w:r w:rsidRPr="002F1611">
              <w:t xml:space="preserve">. </w:t>
            </w:r>
            <w:r w:rsidR="009B36B9" w:rsidRPr="002F1611">
              <w:t>Including e</w:t>
            </w:r>
            <w:r w:rsidR="00BE00BB" w:rsidRPr="002F1611">
              <w:t>xamples of how pupil premium is used within the school.</w:t>
            </w:r>
          </w:p>
        </w:tc>
        <w:tc>
          <w:tcPr>
            <w:tcW w:w="5387" w:type="dxa"/>
            <w:shd w:val="clear" w:color="auto" w:fill="auto"/>
          </w:tcPr>
          <w:p w14:paraId="1E3F7D65" w14:textId="77777777" w:rsidR="008E68C0" w:rsidRPr="002F1611" w:rsidRDefault="008E68C0" w:rsidP="008E68C0">
            <w:pPr>
              <w:pStyle w:val="NormalWeb"/>
              <w:shd w:val="clear" w:color="auto" w:fill="FFFFFF"/>
            </w:pPr>
            <w:r w:rsidRPr="002F1611">
              <w:t>Collaborative working with Halton’s virtual school. Designated person attendance at training events and conferences hosted by the virtual school.</w:t>
            </w:r>
            <w:r w:rsidRPr="002F1611">
              <w:br/>
              <w:t>Pupil premium and pupil premium plus are used in a range of ways to support individual pupils examples include; Fitbit and smart watch purchased to help students with their health and fitness.</w:t>
            </w:r>
            <w:r w:rsidRPr="002F1611">
              <w:br/>
              <w:t>Speech and language therapy support.</w:t>
            </w:r>
            <w:r w:rsidRPr="002F1611">
              <w:br/>
              <w:t>Emotional health and well-being support Independent counsellors to support student well-being</w:t>
            </w:r>
            <w:r w:rsidRPr="002F1611">
              <w:br/>
              <w:t xml:space="preserve">Support pupils access to extra-curricular enrichment activities and trips/residentials. </w:t>
            </w:r>
          </w:p>
          <w:p w14:paraId="610DCBFB" w14:textId="77777777" w:rsidR="008E68C0" w:rsidRPr="002F1611" w:rsidRDefault="008E68C0" w:rsidP="008E68C0">
            <w:pPr>
              <w:pStyle w:val="NormalWeb"/>
              <w:shd w:val="clear" w:color="auto" w:fill="FFFFFF"/>
            </w:pPr>
            <w:r w:rsidRPr="002F1611">
              <w:t>Specialised equipment for individual students.</w:t>
            </w:r>
          </w:p>
          <w:p w14:paraId="61EABEE8" w14:textId="586CCD53" w:rsidR="00980564" w:rsidRPr="002F1611" w:rsidRDefault="008D1ED7" w:rsidP="008E68C0">
            <w:pPr>
              <w:pStyle w:val="NormalWeb"/>
              <w:shd w:val="clear" w:color="auto" w:fill="FFFFFF"/>
            </w:pPr>
            <w:r w:rsidRPr="002F1611">
              <w:t>Please see pupil premium strategy on school website</w:t>
            </w:r>
          </w:p>
          <w:p w14:paraId="7A2BDC06" w14:textId="70E6E48E" w:rsidR="008D1ED7" w:rsidRPr="002F1611" w:rsidRDefault="008D1ED7" w:rsidP="00FF1A8F">
            <w:pPr>
              <w:ind w:left="284"/>
            </w:pPr>
            <w:r w:rsidRPr="002F1611">
              <w:t>https://www.chs.academy/our-school/pupil-premium-reports/</w:t>
            </w:r>
          </w:p>
        </w:tc>
      </w:tr>
      <w:tr w:rsidR="00C07B17" w:rsidRPr="002F1611" w14:paraId="018B2768" w14:textId="77777777" w:rsidTr="00893AB0">
        <w:tc>
          <w:tcPr>
            <w:tcW w:w="10031" w:type="dxa"/>
            <w:gridSpan w:val="2"/>
            <w:shd w:val="clear" w:color="auto" w:fill="auto"/>
          </w:tcPr>
          <w:p w14:paraId="6EBDC713" w14:textId="4EBBE365" w:rsidR="00C07B17" w:rsidRPr="002F1611" w:rsidRDefault="00C07B17" w:rsidP="008E68C0">
            <w:pPr>
              <w:pStyle w:val="NormalWeb"/>
              <w:shd w:val="clear" w:color="auto" w:fill="FFFFFF"/>
            </w:pPr>
            <w:r w:rsidRPr="002F1611">
              <w:rPr>
                <w:b/>
              </w:rPr>
              <w:t>SENCO name/contact:</w:t>
            </w:r>
            <w:r w:rsidR="005F36E1" w:rsidRPr="002F1611">
              <w:rPr>
                <w:b/>
              </w:rPr>
              <w:t xml:space="preserve">  </w:t>
            </w:r>
            <w:r w:rsidR="008E68C0" w:rsidRPr="002F1611">
              <w:t xml:space="preserve">All teachers act as SENCOs for students in their tutor group. </w:t>
            </w:r>
            <w:r w:rsidR="008D1ED7" w:rsidRPr="002F1611">
              <w:rPr>
                <w:b/>
              </w:rPr>
              <w:t xml:space="preserve">SLT </w:t>
            </w:r>
            <w:r w:rsidR="008E68C0" w:rsidRPr="002F1611">
              <w:rPr>
                <w:b/>
              </w:rPr>
              <w:t xml:space="preserve">SENCO </w:t>
            </w:r>
            <w:r w:rsidR="008D1ED7" w:rsidRPr="002F1611">
              <w:rPr>
                <w:b/>
              </w:rPr>
              <w:t xml:space="preserve">link – Paula Burke – </w:t>
            </w:r>
            <w:proofErr w:type="spellStart"/>
            <w:r w:rsidR="008D1ED7" w:rsidRPr="002F1611">
              <w:rPr>
                <w:b/>
              </w:rPr>
              <w:t>paula.burke@chs.academy</w:t>
            </w:r>
            <w:proofErr w:type="spellEnd"/>
          </w:p>
        </w:tc>
      </w:tr>
      <w:tr w:rsidR="00C07B17" w:rsidRPr="002F1611" w14:paraId="30FDE823" w14:textId="77777777" w:rsidTr="00893AB0">
        <w:tc>
          <w:tcPr>
            <w:tcW w:w="10031" w:type="dxa"/>
            <w:gridSpan w:val="2"/>
            <w:shd w:val="clear" w:color="auto" w:fill="auto"/>
          </w:tcPr>
          <w:p w14:paraId="52736BDD" w14:textId="7185B721" w:rsidR="00C07B17" w:rsidRPr="002F1611" w:rsidRDefault="00C07B17" w:rsidP="002A770D">
            <w:pPr>
              <w:rPr>
                <w:b/>
              </w:rPr>
            </w:pPr>
            <w:r w:rsidRPr="002F1611">
              <w:rPr>
                <w:b/>
              </w:rPr>
              <w:t>Headteacher name/contact:</w:t>
            </w:r>
            <w:r w:rsidR="005F36E1" w:rsidRPr="002F1611">
              <w:rPr>
                <w:b/>
              </w:rPr>
              <w:t xml:space="preserve">    Elaine Haver</w:t>
            </w:r>
          </w:p>
        </w:tc>
      </w:tr>
      <w:tr w:rsidR="00C07B17" w:rsidRPr="002F1611" w14:paraId="3F53D686" w14:textId="77777777" w:rsidTr="00893AB0">
        <w:tc>
          <w:tcPr>
            <w:tcW w:w="10031" w:type="dxa"/>
            <w:gridSpan w:val="2"/>
            <w:shd w:val="clear" w:color="auto" w:fill="auto"/>
          </w:tcPr>
          <w:p w14:paraId="17BF4668" w14:textId="51322463" w:rsidR="00C07B17" w:rsidRPr="002F1611" w:rsidRDefault="00DF59E4" w:rsidP="002A770D">
            <w:pPr>
              <w:rPr>
                <w:b/>
              </w:rPr>
            </w:pPr>
            <w:r w:rsidRPr="002F1611">
              <w:rPr>
                <w:b/>
              </w:rPr>
              <w:t xml:space="preserve">ANNUAL REVIEW </w:t>
            </w:r>
            <w:r w:rsidR="00B605CF" w:rsidRPr="002F1611">
              <w:rPr>
                <w:b/>
              </w:rPr>
              <w:t>2023-2024</w:t>
            </w:r>
          </w:p>
          <w:p w14:paraId="1FFCC665" w14:textId="1EE41636" w:rsidR="00C07B17" w:rsidRPr="002F1611" w:rsidRDefault="00C07B17" w:rsidP="003D468E">
            <w:pPr>
              <w:spacing w:after="240"/>
              <w:rPr>
                <w:b/>
              </w:rPr>
            </w:pPr>
            <w:r w:rsidRPr="002F1611">
              <w:rPr>
                <w:b/>
              </w:rPr>
              <w:t>Completed by</w:t>
            </w:r>
            <w:r w:rsidR="008E68C0" w:rsidRPr="002F1611">
              <w:rPr>
                <w:b/>
              </w:rPr>
              <w:t xml:space="preserve">:  Elaine Haver.     </w:t>
            </w:r>
            <w:r w:rsidR="005879C6" w:rsidRPr="002F1611">
              <w:rPr>
                <w:b/>
              </w:rPr>
              <w:t xml:space="preserve">Date: </w:t>
            </w:r>
            <w:r w:rsidR="00B605CF" w:rsidRPr="002F1611">
              <w:rPr>
                <w:b/>
              </w:rPr>
              <w:t>21</w:t>
            </w:r>
            <w:r w:rsidR="00B605CF" w:rsidRPr="002F1611">
              <w:rPr>
                <w:b/>
                <w:vertAlign w:val="superscript"/>
              </w:rPr>
              <w:t>st</w:t>
            </w:r>
            <w:r w:rsidR="00B605CF" w:rsidRPr="002F1611">
              <w:rPr>
                <w:b/>
              </w:rPr>
              <w:t xml:space="preserve"> September 2023</w:t>
            </w:r>
          </w:p>
        </w:tc>
      </w:tr>
    </w:tbl>
    <w:p w14:paraId="0E59B79D" w14:textId="77777777" w:rsidR="002A770D" w:rsidRPr="002F1611" w:rsidRDefault="002A770D" w:rsidP="002A770D"/>
    <w:p w14:paraId="22E5A8DA" w14:textId="77777777" w:rsidR="007B5250" w:rsidRPr="002F1611" w:rsidRDefault="007B5250">
      <w:pPr>
        <w:rPr>
          <w:b/>
        </w:rPr>
      </w:pPr>
    </w:p>
    <w:p w14:paraId="5F8B6A1E" w14:textId="77777777" w:rsidR="007B5250" w:rsidRPr="002F1611" w:rsidRDefault="007B5250">
      <w:pPr>
        <w:rPr>
          <w:b/>
        </w:rPr>
      </w:pPr>
    </w:p>
    <w:p w14:paraId="0272E036" w14:textId="77777777" w:rsidR="007A0090" w:rsidRPr="002F1611" w:rsidRDefault="007A0090" w:rsidP="00072A5B">
      <w:pPr>
        <w:rPr>
          <w:b/>
          <w:sz w:val="28"/>
          <w:szCs w:val="28"/>
        </w:rPr>
      </w:pPr>
    </w:p>
    <w:p w14:paraId="0C102CE5" w14:textId="77777777" w:rsidR="009467E4" w:rsidRPr="002F1611" w:rsidRDefault="007A0090" w:rsidP="009467E4">
      <w:pPr>
        <w:jc w:val="right"/>
      </w:pPr>
      <w:r w:rsidRPr="002F1611">
        <w:rPr>
          <w:b/>
          <w:sz w:val="28"/>
          <w:szCs w:val="28"/>
        </w:rPr>
        <w:br w:type="page"/>
      </w:r>
      <w:r w:rsidR="00072A5B" w:rsidRPr="002F1611">
        <w:lastRenderedPageBreak/>
        <w:t>Appendix A</w:t>
      </w:r>
      <w:r w:rsidR="00FF53FA" w:rsidRPr="002F1611">
        <w:t>:</w:t>
      </w:r>
    </w:p>
    <w:p w14:paraId="6397064A" w14:textId="77777777" w:rsidR="009467E4" w:rsidRPr="002F1611" w:rsidRDefault="009467E4" w:rsidP="009467E4">
      <w:pPr>
        <w:jc w:val="center"/>
        <w:rPr>
          <w:b/>
          <w:bCs/>
          <w:u w:val="single"/>
        </w:rPr>
      </w:pPr>
    </w:p>
    <w:p w14:paraId="33D91F17" w14:textId="77777777" w:rsidR="00072A5B" w:rsidRPr="002F1611" w:rsidRDefault="009467E4" w:rsidP="009467E4">
      <w:pPr>
        <w:jc w:val="center"/>
        <w:rPr>
          <w:b/>
          <w:bCs/>
          <w:u w:val="single"/>
        </w:rPr>
      </w:pPr>
      <w:r w:rsidRPr="002F1611">
        <w:rPr>
          <w:b/>
          <w:bCs/>
          <w:u w:val="single"/>
        </w:rPr>
        <w:t xml:space="preserve">SEND </w:t>
      </w:r>
      <w:r w:rsidR="00072A5B" w:rsidRPr="002F1611">
        <w:rPr>
          <w:b/>
          <w:bCs/>
          <w:u w:val="single"/>
        </w:rPr>
        <w:t>Broad</w:t>
      </w:r>
      <w:r w:rsidRPr="002F1611">
        <w:rPr>
          <w:b/>
          <w:bCs/>
          <w:u w:val="single"/>
        </w:rPr>
        <w:t xml:space="preserve"> A</w:t>
      </w:r>
      <w:r w:rsidR="00072A5B" w:rsidRPr="002F1611">
        <w:rPr>
          <w:b/>
          <w:bCs/>
          <w:u w:val="single"/>
        </w:rPr>
        <w:t>reas</w:t>
      </w:r>
      <w:r w:rsidRPr="002F1611">
        <w:rPr>
          <w:b/>
          <w:bCs/>
          <w:u w:val="single"/>
        </w:rPr>
        <w:t xml:space="preserve"> of Need</w:t>
      </w:r>
    </w:p>
    <w:p w14:paraId="2B8A7439" w14:textId="77777777" w:rsidR="00FF53FA" w:rsidRPr="002F1611" w:rsidRDefault="00FF53FA" w:rsidP="00FF53FA">
      <w:pPr>
        <w:jc w:val="center"/>
        <w:rPr>
          <w:b/>
          <w:bCs/>
          <w:color w:val="7030A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2F1611" w14:paraId="0E9FFC7F" w14:textId="77777777" w:rsidTr="00800349">
        <w:tc>
          <w:tcPr>
            <w:tcW w:w="10280" w:type="dxa"/>
            <w:gridSpan w:val="2"/>
            <w:tcBorders>
              <w:top w:val="single" w:sz="24" w:space="0" w:color="17365D"/>
              <w:left w:val="single" w:sz="24" w:space="0" w:color="17365D"/>
              <w:bottom w:val="single" w:sz="24" w:space="0" w:color="17365D"/>
              <w:right w:val="single" w:sz="24" w:space="0" w:color="17365D"/>
            </w:tcBorders>
            <w:shd w:val="clear" w:color="auto" w:fill="B6DDE8"/>
          </w:tcPr>
          <w:p w14:paraId="79997164" w14:textId="77777777" w:rsidR="00FF53FA" w:rsidRPr="002F1611" w:rsidRDefault="00FF53FA" w:rsidP="00800349">
            <w:pPr>
              <w:jc w:val="center"/>
              <w:rPr>
                <w:b/>
                <w:bCs/>
              </w:rPr>
            </w:pPr>
            <w:r w:rsidRPr="002F1611">
              <w:rPr>
                <w:b/>
                <w:bCs/>
              </w:rPr>
              <w:t>Communication and Interaction</w:t>
            </w:r>
          </w:p>
        </w:tc>
      </w:tr>
      <w:tr w:rsidR="001C5518" w:rsidRPr="002F1611" w14:paraId="123F91DE" w14:textId="77777777" w:rsidTr="00800349">
        <w:tc>
          <w:tcPr>
            <w:tcW w:w="817" w:type="dxa"/>
            <w:tcBorders>
              <w:top w:val="single" w:sz="24" w:space="0" w:color="17365D"/>
              <w:left w:val="single" w:sz="24" w:space="0" w:color="17365D"/>
              <w:bottom w:val="single" w:sz="4" w:space="0" w:color="auto"/>
            </w:tcBorders>
            <w:shd w:val="clear" w:color="auto" w:fill="B6DDE8"/>
          </w:tcPr>
          <w:p w14:paraId="2AA64EA8" w14:textId="77777777" w:rsidR="00FF53FA" w:rsidRPr="002F1611" w:rsidRDefault="00FF53FA" w:rsidP="00800349">
            <w:pPr>
              <w:jc w:val="center"/>
              <w:rPr>
                <w:b/>
                <w:bCs/>
              </w:rPr>
            </w:pPr>
            <w:r w:rsidRPr="002F1611">
              <w:rPr>
                <w:b/>
              </w:rPr>
              <w:t>6.28</w:t>
            </w:r>
          </w:p>
        </w:tc>
        <w:tc>
          <w:tcPr>
            <w:tcW w:w="9463" w:type="dxa"/>
            <w:tcBorders>
              <w:top w:val="single" w:sz="24" w:space="0" w:color="17365D"/>
              <w:bottom w:val="single" w:sz="4" w:space="0" w:color="auto"/>
              <w:right w:val="single" w:sz="24" w:space="0" w:color="17365D"/>
            </w:tcBorders>
            <w:shd w:val="clear" w:color="auto" w:fill="B6DDE8"/>
          </w:tcPr>
          <w:p w14:paraId="4924578D" w14:textId="77777777" w:rsidR="00FF53FA" w:rsidRPr="002F1611" w:rsidRDefault="00FF53FA" w:rsidP="00800349">
            <w:pPr>
              <w:jc w:val="both"/>
            </w:pPr>
            <w:r w:rsidRPr="002F1611">
              <w:t xml:space="preserve">Children and young people with speech, </w:t>
            </w:r>
            <w:proofErr w:type="gramStart"/>
            <w:r w:rsidRPr="002F1611">
              <w:t>language</w:t>
            </w:r>
            <w:proofErr w:type="gramEnd"/>
            <w:r w:rsidRPr="002F1611">
              <w:t xml:space="preserv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w:t>
            </w:r>
            <w:proofErr w:type="gramStart"/>
            <w:r w:rsidRPr="002F1611">
              <w:t>all of</w:t>
            </w:r>
            <w:proofErr w:type="gramEnd"/>
            <w:r w:rsidRPr="002F1611">
              <w:t xml:space="preserve"> the different aspects of speech, language or social communication at different times of their lives. </w:t>
            </w:r>
          </w:p>
        </w:tc>
      </w:tr>
      <w:tr w:rsidR="001C5518" w:rsidRPr="002F1611" w14:paraId="15261E90" w14:textId="77777777" w:rsidTr="00800349">
        <w:tc>
          <w:tcPr>
            <w:tcW w:w="817" w:type="dxa"/>
            <w:tcBorders>
              <w:left w:val="single" w:sz="24" w:space="0" w:color="17365D"/>
              <w:bottom w:val="single" w:sz="24" w:space="0" w:color="17365D"/>
            </w:tcBorders>
            <w:shd w:val="clear" w:color="auto" w:fill="B6DDE8"/>
          </w:tcPr>
          <w:p w14:paraId="2BCBBCBA" w14:textId="77777777" w:rsidR="00FF53FA" w:rsidRPr="002F1611" w:rsidRDefault="00FF53FA" w:rsidP="00800349">
            <w:pPr>
              <w:jc w:val="center"/>
              <w:rPr>
                <w:b/>
                <w:bCs/>
              </w:rPr>
            </w:pPr>
            <w:r w:rsidRPr="002F1611">
              <w:rPr>
                <w:b/>
              </w:rPr>
              <w:t>6.29</w:t>
            </w:r>
          </w:p>
        </w:tc>
        <w:tc>
          <w:tcPr>
            <w:tcW w:w="9463" w:type="dxa"/>
            <w:tcBorders>
              <w:bottom w:val="single" w:sz="24" w:space="0" w:color="17365D"/>
              <w:right w:val="single" w:sz="24" w:space="0" w:color="17365D"/>
            </w:tcBorders>
            <w:shd w:val="clear" w:color="auto" w:fill="B6DDE8"/>
          </w:tcPr>
          <w:p w14:paraId="4214058F" w14:textId="77777777" w:rsidR="001C5518" w:rsidRPr="002F1611" w:rsidRDefault="00FF53FA" w:rsidP="00800349">
            <w:pPr>
              <w:jc w:val="both"/>
            </w:pPr>
            <w:r w:rsidRPr="002F1611">
              <w:t xml:space="preserve">Children and young people with ASD, including Asperger’s Syndrome and Autism, are likely to have </w:t>
            </w:r>
            <w:proofErr w:type="gramStart"/>
            <w:r w:rsidRPr="002F1611">
              <w:t>particular difficulties</w:t>
            </w:r>
            <w:proofErr w:type="gramEnd"/>
            <w:r w:rsidRPr="002F1611">
              <w:t xml:space="preserve"> with social interaction. They may also experience difficulties with language, </w:t>
            </w:r>
            <w:proofErr w:type="gramStart"/>
            <w:r w:rsidRPr="002F1611">
              <w:t>communication</w:t>
            </w:r>
            <w:proofErr w:type="gramEnd"/>
            <w:r w:rsidRPr="002F1611">
              <w:t xml:space="preserve"> and imagination, which can impact on how they relate to others. </w:t>
            </w:r>
          </w:p>
        </w:tc>
      </w:tr>
    </w:tbl>
    <w:p w14:paraId="726F2518" w14:textId="77777777" w:rsidR="009467E4" w:rsidRPr="002F1611"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2F1611" w14:paraId="67BBA74E" w14:textId="77777777" w:rsidTr="00800349">
        <w:tc>
          <w:tcPr>
            <w:tcW w:w="10280" w:type="dxa"/>
            <w:gridSpan w:val="2"/>
            <w:tcBorders>
              <w:top w:val="single" w:sz="24" w:space="0" w:color="984806"/>
              <w:left w:val="single" w:sz="24" w:space="0" w:color="984806"/>
              <w:bottom w:val="single" w:sz="24" w:space="0" w:color="984806"/>
              <w:right w:val="single" w:sz="24" w:space="0" w:color="984806"/>
            </w:tcBorders>
            <w:shd w:val="clear" w:color="auto" w:fill="FBD4B4"/>
          </w:tcPr>
          <w:p w14:paraId="2CEEFF0F" w14:textId="77777777" w:rsidR="00FF53FA" w:rsidRPr="002F1611" w:rsidRDefault="00FF53FA" w:rsidP="00800349">
            <w:pPr>
              <w:jc w:val="center"/>
              <w:rPr>
                <w:b/>
                <w:bCs/>
              </w:rPr>
            </w:pPr>
            <w:r w:rsidRPr="002F1611">
              <w:rPr>
                <w:b/>
                <w:bCs/>
              </w:rPr>
              <w:t>Cognition and Learning</w:t>
            </w:r>
          </w:p>
        </w:tc>
      </w:tr>
      <w:tr w:rsidR="001C5518" w:rsidRPr="002F1611" w14:paraId="15780046" w14:textId="77777777" w:rsidTr="00800349">
        <w:tc>
          <w:tcPr>
            <w:tcW w:w="817" w:type="dxa"/>
            <w:tcBorders>
              <w:top w:val="single" w:sz="24" w:space="0" w:color="984806"/>
              <w:left w:val="single" w:sz="24" w:space="0" w:color="984806"/>
              <w:bottom w:val="single" w:sz="4" w:space="0" w:color="auto"/>
            </w:tcBorders>
            <w:shd w:val="clear" w:color="auto" w:fill="FBD4B4"/>
          </w:tcPr>
          <w:p w14:paraId="250E58C5" w14:textId="77777777" w:rsidR="00FF53FA" w:rsidRPr="002F1611" w:rsidRDefault="00FF53FA" w:rsidP="00800349">
            <w:pPr>
              <w:jc w:val="center"/>
              <w:rPr>
                <w:b/>
                <w:bCs/>
              </w:rPr>
            </w:pPr>
            <w:r w:rsidRPr="002F1611">
              <w:rPr>
                <w:b/>
              </w:rPr>
              <w:t>6.30</w:t>
            </w:r>
          </w:p>
        </w:tc>
        <w:tc>
          <w:tcPr>
            <w:tcW w:w="9463" w:type="dxa"/>
            <w:tcBorders>
              <w:top w:val="single" w:sz="24" w:space="0" w:color="984806"/>
              <w:bottom w:val="single" w:sz="4" w:space="0" w:color="auto"/>
              <w:right w:val="single" w:sz="24" w:space="0" w:color="984806"/>
            </w:tcBorders>
            <w:shd w:val="clear" w:color="auto" w:fill="FBD4B4"/>
          </w:tcPr>
          <w:p w14:paraId="32703397" w14:textId="77777777" w:rsidR="00FF53FA" w:rsidRPr="002F1611" w:rsidRDefault="00FF53FA" w:rsidP="00800349">
            <w:pPr>
              <w:jc w:val="both"/>
            </w:pPr>
            <w:r w:rsidRPr="002F1611">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tc>
      </w:tr>
      <w:tr w:rsidR="001C5518" w:rsidRPr="002F1611" w14:paraId="01E4603A" w14:textId="77777777" w:rsidTr="00800349">
        <w:tc>
          <w:tcPr>
            <w:tcW w:w="817" w:type="dxa"/>
            <w:tcBorders>
              <w:left w:val="single" w:sz="24" w:space="0" w:color="984806"/>
              <w:bottom w:val="single" w:sz="24" w:space="0" w:color="984806"/>
            </w:tcBorders>
            <w:shd w:val="clear" w:color="auto" w:fill="FBD4B4"/>
          </w:tcPr>
          <w:p w14:paraId="37AF3DCB" w14:textId="77777777" w:rsidR="00FF53FA" w:rsidRPr="002F1611" w:rsidRDefault="00FF53FA" w:rsidP="00800349">
            <w:pPr>
              <w:jc w:val="center"/>
              <w:rPr>
                <w:b/>
                <w:bCs/>
              </w:rPr>
            </w:pPr>
            <w:r w:rsidRPr="002F1611">
              <w:rPr>
                <w:b/>
              </w:rPr>
              <w:t>6.31</w:t>
            </w:r>
          </w:p>
        </w:tc>
        <w:tc>
          <w:tcPr>
            <w:tcW w:w="9463" w:type="dxa"/>
            <w:tcBorders>
              <w:bottom w:val="single" w:sz="24" w:space="0" w:color="984806"/>
              <w:right w:val="single" w:sz="24" w:space="0" w:color="984806"/>
            </w:tcBorders>
            <w:shd w:val="clear" w:color="auto" w:fill="FBD4B4"/>
          </w:tcPr>
          <w:p w14:paraId="58E26FB5" w14:textId="77777777" w:rsidR="001C5518" w:rsidRPr="002F1611" w:rsidRDefault="00FF53FA" w:rsidP="00800349">
            <w:pPr>
              <w:jc w:val="both"/>
            </w:pPr>
            <w:r w:rsidRPr="002F1611">
              <w:t>Specific learning difficulties (</w:t>
            </w:r>
            <w:proofErr w:type="spellStart"/>
            <w:r w:rsidRPr="002F1611">
              <w:t>SpLD</w:t>
            </w:r>
            <w:proofErr w:type="spellEnd"/>
            <w:r w:rsidRPr="002F1611">
              <w:t xml:space="preserve">), affect one or more specific aspects of learning. This encompasses a range of conditions such as dyslexia, </w:t>
            </w:r>
            <w:proofErr w:type="gramStart"/>
            <w:r w:rsidRPr="002F1611">
              <w:t>dyscalculia</w:t>
            </w:r>
            <w:proofErr w:type="gramEnd"/>
            <w:r w:rsidRPr="002F1611">
              <w:t xml:space="preserve"> and dyspraxia. </w:t>
            </w:r>
          </w:p>
        </w:tc>
      </w:tr>
    </w:tbl>
    <w:p w14:paraId="314C5302" w14:textId="77777777" w:rsidR="009467E4" w:rsidRPr="002F1611"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2F1611" w14:paraId="5CDBA6B2" w14:textId="77777777" w:rsidTr="00800349">
        <w:tc>
          <w:tcPr>
            <w:tcW w:w="10280" w:type="dxa"/>
            <w:gridSpan w:val="2"/>
            <w:tcBorders>
              <w:top w:val="single" w:sz="24" w:space="0" w:color="4F6228"/>
              <w:left w:val="single" w:sz="24" w:space="0" w:color="4F6228"/>
              <w:bottom w:val="single" w:sz="24" w:space="0" w:color="4F6228"/>
              <w:right w:val="single" w:sz="24" w:space="0" w:color="4F6228"/>
            </w:tcBorders>
            <w:shd w:val="clear" w:color="auto" w:fill="D6E3BC"/>
          </w:tcPr>
          <w:p w14:paraId="58194793" w14:textId="77777777" w:rsidR="001C5518" w:rsidRPr="002F1611" w:rsidRDefault="001C5518" w:rsidP="00800349">
            <w:pPr>
              <w:jc w:val="center"/>
              <w:rPr>
                <w:b/>
                <w:bCs/>
              </w:rPr>
            </w:pPr>
            <w:r w:rsidRPr="002F1611">
              <w:rPr>
                <w:b/>
                <w:bCs/>
              </w:rPr>
              <w:t>Social, Emotional and Mental Health difficulties</w:t>
            </w:r>
          </w:p>
        </w:tc>
      </w:tr>
      <w:tr w:rsidR="00FF53FA" w:rsidRPr="002F1611" w14:paraId="3012D9E2" w14:textId="77777777" w:rsidTr="00800349">
        <w:tc>
          <w:tcPr>
            <w:tcW w:w="817" w:type="dxa"/>
            <w:tcBorders>
              <w:top w:val="single" w:sz="24" w:space="0" w:color="4F6228"/>
              <w:left w:val="single" w:sz="24" w:space="0" w:color="4F6228"/>
              <w:bottom w:val="single" w:sz="24" w:space="0" w:color="4F6228"/>
            </w:tcBorders>
            <w:shd w:val="clear" w:color="auto" w:fill="D6E3BC"/>
          </w:tcPr>
          <w:p w14:paraId="7196E1C3" w14:textId="77777777" w:rsidR="00FF53FA" w:rsidRPr="002F1611" w:rsidRDefault="001C5518" w:rsidP="00800349">
            <w:pPr>
              <w:jc w:val="center"/>
              <w:rPr>
                <w:b/>
                <w:bCs/>
                <w:color w:val="7030A0"/>
              </w:rPr>
            </w:pPr>
            <w:r w:rsidRPr="002F1611">
              <w:rPr>
                <w:b/>
              </w:rPr>
              <w:t>6.32</w:t>
            </w:r>
          </w:p>
        </w:tc>
        <w:tc>
          <w:tcPr>
            <w:tcW w:w="9463" w:type="dxa"/>
            <w:tcBorders>
              <w:top w:val="single" w:sz="24" w:space="0" w:color="4F6228"/>
              <w:bottom w:val="single" w:sz="24" w:space="0" w:color="4F6228"/>
              <w:right w:val="single" w:sz="24" w:space="0" w:color="4F6228"/>
            </w:tcBorders>
            <w:shd w:val="clear" w:color="auto" w:fill="D6E3BC"/>
          </w:tcPr>
          <w:p w14:paraId="445FF3A5" w14:textId="77777777" w:rsidR="001C5518" w:rsidRPr="002F1611" w:rsidRDefault="001C5518" w:rsidP="00800349">
            <w:pPr>
              <w:jc w:val="both"/>
            </w:pPr>
            <w:r w:rsidRPr="002F1611">
              <w:t xml:space="preserve">Children and young people may experience a wide range of social and emotional difficulties which manifest themselves in many ways. These may include becoming withdrawn or isolated, as well as displaying challenging, </w:t>
            </w:r>
            <w:proofErr w:type="gramStart"/>
            <w:r w:rsidRPr="002F1611">
              <w:t>disruptive</w:t>
            </w:r>
            <w:proofErr w:type="gramEnd"/>
            <w:r w:rsidRPr="002F1611">
              <w:t xml:space="preser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tc>
      </w:tr>
    </w:tbl>
    <w:p w14:paraId="5E3D7DE1" w14:textId="77777777" w:rsidR="009467E4" w:rsidRPr="002F1611"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2F1611" w14:paraId="0CBBFF14" w14:textId="77777777" w:rsidTr="00800349">
        <w:tc>
          <w:tcPr>
            <w:tcW w:w="10280" w:type="dxa"/>
            <w:gridSpan w:val="2"/>
            <w:tcBorders>
              <w:top w:val="single" w:sz="24" w:space="0" w:color="403152"/>
              <w:left w:val="single" w:sz="24" w:space="0" w:color="403152"/>
              <w:bottom w:val="single" w:sz="24" w:space="0" w:color="403152"/>
              <w:right w:val="single" w:sz="24" w:space="0" w:color="403152"/>
            </w:tcBorders>
            <w:shd w:val="clear" w:color="auto" w:fill="E5DFEC"/>
          </w:tcPr>
          <w:p w14:paraId="78130537" w14:textId="77777777" w:rsidR="001C5518" w:rsidRPr="002F1611" w:rsidRDefault="001C5518" w:rsidP="00800349">
            <w:pPr>
              <w:jc w:val="center"/>
              <w:rPr>
                <w:b/>
                <w:bCs/>
              </w:rPr>
            </w:pPr>
            <w:r w:rsidRPr="002F1611">
              <w:rPr>
                <w:b/>
                <w:bCs/>
              </w:rPr>
              <w:t>Sensory and/or Physical Needs</w:t>
            </w:r>
          </w:p>
        </w:tc>
      </w:tr>
      <w:tr w:rsidR="001C5518" w:rsidRPr="002F1611" w14:paraId="745BE3EC" w14:textId="77777777" w:rsidTr="00800349">
        <w:tc>
          <w:tcPr>
            <w:tcW w:w="817" w:type="dxa"/>
            <w:tcBorders>
              <w:top w:val="single" w:sz="24" w:space="0" w:color="403152"/>
              <w:left w:val="single" w:sz="24" w:space="0" w:color="403152"/>
            </w:tcBorders>
            <w:shd w:val="clear" w:color="auto" w:fill="E5DFEC"/>
          </w:tcPr>
          <w:p w14:paraId="23354B8E" w14:textId="77777777" w:rsidR="001C5518" w:rsidRPr="002F1611" w:rsidRDefault="001C5518" w:rsidP="00800349">
            <w:pPr>
              <w:jc w:val="center"/>
              <w:rPr>
                <w:b/>
                <w:bCs/>
                <w:color w:val="7030A0"/>
              </w:rPr>
            </w:pPr>
            <w:r w:rsidRPr="002F1611">
              <w:rPr>
                <w:b/>
              </w:rPr>
              <w:t>6.34</w:t>
            </w:r>
          </w:p>
        </w:tc>
        <w:tc>
          <w:tcPr>
            <w:tcW w:w="9463" w:type="dxa"/>
            <w:tcBorders>
              <w:top w:val="single" w:sz="24" w:space="0" w:color="403152"/>
              <w:right w:val="single" w:sz="24" w:space="0" w:color="403152"/>
            </w:tcBorders>
            <w:shd w:val="clear" w:color="auto" w:fill="E5DFEC"/>
          </w:tcPr>
          <w:p w14:paraId="4EA03D48" w14:textId="77777777" w:rsidR="001C5518" w:rsidRPr="002F1611" w:rsidRDefault="001C5518" w:rsidP="00800349">
            <w:pPr>
              <w:jc w:val="both"/>
            </w:pPr>
            <w:r w:rsidRPr="002F1611">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rsidRPr="002F1611">
              <w:t>habilitation</w:t>
            </w:r>
            <w:proofErr w:type="spellEnd"/>
            <w:r w:rsidRPr="002F1611">
              <w:t xml:space="preserve">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w:t>
            </w:r>
            <w:proofErr w:type="gramStart"/>
            <w:r w:rsidRPr="002F1611">
              <w:t>section</w:t>
            </w:r>
            <w:proofErr w:type="gramEnd"/>
            <w:r w:rsidRPr="002F1611">
              <w:t xml:space="preserve"> under Chapter 6 for a link). </w:t>
            </w:r>
          </w:p>
        </w:tc>
      </w:tr>
      <w:tr w:rsidR="001C5518" w:rsidRPr="002F1611" w14:paraId="2F8452A1" w14:textId="77777777" w:rsidTr="00800349">
        <w:tc>
          <w:tcPr>
            <w:tcW w:w="817" w:type="dxa"/>
            <w:tcBorders>
              <w:left w:val="single" w:sz="24" w:space="0" w:color="403152"/>
              <w:bottom w:val="single" w:sz="24" w:space="0" w:color="403152"/>
            </w:tcBorders>
            <w:shd w:val="clear" w:color="auto" w:fill="E5DFEC"/>
          </w:tcPr>
          <w:p w14:paraId="0443BCBD" w14:textId="77777777" w:rsidR="001C5518" w:rsidRPr="002F1611" w:rsidRDefault="001C5518" w:rsidP="00800349">
            <w:pPr>
              <w:jc w:val="center"/>
              <w:rPr>
                <w:b/>
              </w:rPr>
            </w:pPr>
            <w:r w:rsidRPr="002F1611">
              <w:rPr>
                <w:b/>
              </w:rPr>
              <w:t>6.35</w:t>
            </w:r>
          </w:p>
        </w:tc>
        <w:tc>
          <w:tcPr>
            <w:tcW w:w="9463" w:type="dxa"/>
            <w:tcBorders>
              <w:bottom w:val="single" w:sz="24" w:space="0" w:color="403152"/>
              <w:right w:val="single" w:sz="24" w:space="0" w:color="403152"/>
            </w:tcBorders>
            <w:shd w:val="clear" w:color="auto" w:fill="E5DFEC"/>
          </w:tcPr>
          <w:p w14:paraId="35AC56A2" w14:textId="77777777" w:rsidR="001C5518" w:rsidRPr="002F1611" w:rsidRDefault="001C5518" w:rsidP="00800349">
            <w:pPr>
              <w:jc w:val="both"/>
            </w:pPr>
            <w:r w:rsidRPr="002F1611">
              <w:t xml:space="preserve">Some children and young people with a physical disability (PD) require additional ongoing support and equipment to access all the opportunities available to their peers. </w:t>
            </w:r>
          </w:p>
        </w:tc>
      </w:tr>
    </w:tbl>
    <w:p w14:paraId="0262B2CC" w14:textId="77777777" w:rsidR="00072A5B" w:rsidRPr="002F1611" w:rsidRDefault="00072A5B"/>
    <w:sectPr w:rsidR="00072A5B" w:rsidRPr="002F1611" w:rsidSect="00FF53FA">
      <w:footerReference w:type="default" r:id="rId19"/>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CDF2" w14:textId="77777777" w:rsidR="00C16B6E" w:rsidRDefault="00C16B6E">
      <w:r>
        <w:separator/>
      </w:r>
    </w:p>
  </w:endnote>
  <w:endnote w:type="continuationSeparator" w:id="0">
    <w:p w14:paraId="473637A6" w14:textId="77777777" w:rsidR="00C16B6E" w:rsidRDefault="00C1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EB5D" w14:textId="637C0682"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3D468E">
      <w:rPr>
        <w:rFonts w:ascii="Arial" w:hAnsi="Arial" w:cs="Arial"/>
        <w:noProof/>
        <w:sz w:val="22"/>
        <w:szCs w:val="22"/>
      </w:rPr>
      <w:t>3</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31F8" w14:textId="77777777" w:rsidR="00C16B6E" w:rsidRDefault="00C16B6E">
      <w:r>
        <w:separator/>
      </w:r>
    </w:p>
  </w:footnote>
  <w:footnote w:type="continuationSeparator" w:id="0">
    <w:p w14:paraId="0734AEE1" w14:textId="77777777" w:rsidR="00C16B6E" w:rsidRDefault="00C16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A7C82"/>
    <w:multiLevelType w:val="multilevel"/>
    <w:tmpl w:val="BA00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759217">
    <w:abstractNumId w:val="13"/>
  </w:num>
  <w:num w:numId="2" w16cid:durableId="880214568">
    <w:abstractNumId w:val="12"/>
  </w:num>
  <w:num w:numId="3" w16cid:durableId="1546138530">
    <w:abstractNumId w:val="1"/>
  </w:num>
  <w:num w:numId="4" w16cid:durableId="1400205659">
    <w:abstractNumId w:val="3"/>
  </w:num>
  <w:num w:numId="5" w16cid:durableId="853036315">
    <w:abstractNumId w:val="8"/>
  </w:num>
  <w:num w:numId="6" w16cid:durableId="1934967873">
    <w:abstractNumId w:val="9"/>
  </w:num>
  <w:num w:numId="7" w16cid:durableId="819082445">
    <w:abstractNumId w:val="6"/>
  </w:num>
  <w:num w:numId="8" w16cid:durableId="52582989">
    <w:abstractNumId w:val="5"/>
  </w:num>
  <w:num w:numId="9" w16cid:durableId="405884753">
    <w:abstractNumId w:val="10"/>
  </w:num>
  <w:num w:numId="10" w16cid:durableId="1847359952">
    <w:abstractNumId w:val="2"/>
  </w:num>
  <w:num w:numId="11" w16cid:durableId="1177959130">
    <w:abstractNumId w:val="11"/>
  </w:num>
  <w:num w:numId="12" w16cid:durableId="279803834">
    <w:abstractNumId w:val="4"/>
  </w:num>
  <w:num w:numId="13" w16cid:durableId="796026170">
    <w:abstractNumId w:val="0"/>
  </w:num>
  <w:num w:numId="14" w16cid:durableId="1386446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03BAE"/>
    <w:rsid w:val="00020671"/>
    <w:rsid w:val="00042524"/>
    <w:rsid w:val="0005252F"/>
    <w:rsid w:val="00054C87"/>
    <w:rsid w:val="00055FC6"/>
    <w:rsid w:val="000625A0"/>
    <w:rsid w:val="00072A5B"/>
    <w:rsid w:val="00074FCA"/>
    <w:rsid w:val="000B4E4F"/>
    <w:rsid w:val="000E0CE9"/>
    <w:rsid w:val="000F706E"/>
    <w:rsid w:val="00106B79"/>
    <w:rsid w:val="00106F40"/>
    <w:rsid w:val="001174DF"/>
    <w:rsid w:val="00123ADA"/>
    <w:rsid w:val="00126087"/>
    <w:rsid w:val="001414AE"/>
    <w:rsid w:val="00147090"/>
    <w:rsid w:val="0017504C"/>
    <w:rsid w:val="001954F8"/>
    <w:rsid w:val="001A4C0C"/>
    <w:rsid w:val="001B3A01"/>
    <w:rsid w:val="001C0DCA"/>
    <w:rsid w:val="001C5518"/>
    <w:rsid w:val="001C68E8"/>
    <w:rsid w:val="001D24AA"/>
    <w:rsid w:val="001D590D"/>
    <w:rsid w:val="001D5AB2"/>
    <w:rsid w:val="001D65CF"/>
    <w:rsid w:val="00213542"/>
    <w:rsid w:val="0021747A"/>
    <w:rsid w:val="00220F25"/>
    <w:rsid w:val="002453AD"/>
    <w:rsid w:val="002844C7"/>
    <w:rsid w:val="00296DD4"/>
    <w:rsid w:val="002A770D"/>
    <w:rsid w:val="002B2980"/>
    <w:rsid w:val="002B3A8D"/>
    <w:rsid w:val="002B6338"/>
    <w:rsid w:val="002B725B"/>
    <w:rsid w:val="002C3120"/>
    <w:rsid w:val="002C3714"/>
    <w:rsid w:val="002C3DC4"/>
    <w:rsid w:val="002D3131"/>
    <w:rsid w:val="002E22F3"/>
    <w:rsid w:val="002F1611"/>
    <w:rsid w:val="002F5E75"/>
    <w:rsid w:val="0031061D"/>
    <w:rsid w:val="003125E2"/>
    <w:rsid w:val="00322B37"/>
    <w:rsid w:val="00325546"/>
    <w:rsid w:val="00342DC2"/>
    <w:rsid w:val="00351D38"/>
    <w:rsid w:val="0035569C"/>
    <w:rsid w:val="00394B40"/>
    <w:rsid w:val="003A3347"/>
    <w:rsid w:val="003A38B8"/>
    <w:rsid w:val="003B71A3"/>
    <w:rsid w:val="003C7869"/>
    <w:rsid w:val="003D468E"/>
    <w:rsid w:val="003F3120"/>
    <w:rsid w:val="00403961"/>
    <w:rsid w:val="00424157"/>
    <w:rsid w:val="004342B0"/>
    <w:rsid w:val="0043486D"/>
    <w:rsid w:val="00447683"/>
    <w:rsid w:val="00456B44"/>
    <w:rsid w:val="00464D43"/>
    <w:rsid w:val="00486254"/>
    <w:rsid w:val="00496341"/>
    <w:rsid w:val="004B3402"/>
    <w:rsid w:val="004B720A"/>
    <w:rsid w:val="004C2D5A"/>
    <w:rsid w:val="004F03E3"/>
    <w:rsid w:val="004F555D"/>
    <w:rsid w:val="00505ABD"/>
    <w:rsid w:val="00530BA6"/>
    <w:rsid w:val="005349CB"/>
    <w:rsid w:val="00542934"/>
    <w:rsid w:val="005879C6"/>
    <w:rsid w:val="00590B62"/>
    <w:rsid w:val="005B4BFF"/>
    <w:rsid w:val="005C067E"/>
    <w:rsid w:val="005C65DB"/>
    <w:rsid w:val="005D5A15"/>
    <w:rsid w:val="005E0C07"/>
    <w:rsid w:val="005F36E1"/>
    <w:rsid w:val="006030E0"/>
    <w:rsid w:val="00607714"/>
    <w:rsid w:val="00613DB0"/>
    <w:rsid w:val="00633E27"/>
    <w:rsid w:val="006347AE"/>
    <w:rsid w:val="0069406B"/>
    <w:rsid w:val="006A30D9"/>
    <w:rsid w:val="006B08C9"/>
    <w:rsid w:val="006B1155"/>
    <w:rsid w:val="006B5EA8"/>
    <w:rsid w:val="006C072D"/>
    <w:rsid w:val="006C4CAD"/>
    <w:rsid w:val="006C4EE6"/>
    <w:rsid w:val="006F3AE8"/>
    <w:rsid w:val="00736655"/>
    <w:rsid w:val="00740BD7"/>
    <w:rsid w:val="00771933"/>
    <w:rsid w:val="00792229"/>
    <w:rsid w:val="007A0090"/>
    <w:rsid w:val="007A527F"/>
    <w:rsid w:val="007A5D88"/>
    <w:rsid w:val="007B5250"/>
    <w:rsid w:val="007C547B"/>
    <w:rsid w:val="007E3EC4"/>
    <w:rsid w:val="007E4311"/>
    <w:rsid w:val="00800349"/>
    <w:rsid w:val="00807B8A"/>
    <w:rsid w:val="00823750"/>
    <w:rsid w:val="00825557"/>
    <w:rsid w:val="0084026C"/>
    <w:rsid w:val="008442C9"/>
    <w:rsid w:val="008834D2"/>
    <w:rsid w:val="008852CA"/>
    <w:rsid w:val="0088724A"/>
    <w:rsid w:val="00893220"/>
    <w:rsid w:val="00893AB0"/>
    <w:rsid w:val="00895935"/>
    <w:rsid w:val="008B0DDC"/>
    <w:rsid w:val="008B3288"/>
    <w:rsid w:val="008D04F7"/>
    <w:rsid w:val="008D1652"/>
    <w:rsid w:val="008D1ED7"/>
    <w:rsid w:val="008D462B"/>
    <w:rsid w:val="008D6B1D"/>
    <w:rsid w:val="008E68C0"/>
    <w:rsid w:val="009037FE"/>
    <w:rsid w:val="00911A04"/>
    <w:rsid w:val="009136C4"/>
    <w:rsid w:val="00933B09"/>
    <w:rsid w:val="009348D1"/>
    <w:rsid w:val="009467E4"/>
    <w:rsid w:val="00951742"/>
    <w:rsid w:val="00963BBD"/>
    <w:rsid w:val="00970740"/>
    <w:rsid w:val="00972C12"/>
    <w:rsid w:val="00980564"/>
    <w:rsid w:val="0098189F"/>
    <w:rsid w:val="00983ADB"/>
    <w:rsid w:val="009A005A"/>
    <w:rsid w:val="009B36B9"/>
    <w:rsid w:val="009C2811"/>
    <w:rsid w:val="009D30A9"/>
    <w:rsid w:val="009E4043"/>
    <w:rsid w:val="00A07CA4"/>
    <w:rsid w:val="00A16F91"/>
    <w:rsid w:val="00A44BBE"/>
    <w:rsid w:val="00A576C9"/>
    <w:rsid w:val="00A62C4A"/>
    <w:rsid w:val="00A6684C"/>
    <w:rsid w:val="00A73481"/>
    <w:rsid w:val="00A81FFD"/>
    <w:rsid w:val="00AC1C31"/>
    <w:rsid w:val="00AD3FEF"/>
    <w:rsid w:val="00B0786B"/>
    <w:rsid w:val="00B15202"/>
    <w:rsid w:val="00B605CF"/>
    <w:rsid w:val="00B7454A"/>
    <w:rsid w:val="00B92A6A"/>
    <w:rsid w:val="00B94132"/>
    <w:rsid w:val="00BA2366"/>
    <w:rsid w:val="00BA6CF7"/>
    <w:rsid w:val="00BB53A4"/>
    <w:rsid w:val="00BD38DD"/>
    <w:rsid w:val="00BE00BB"/>
    <w:rsid w:val="00BE647E"/>
    <w:rsid w:val="00C07B17"/>
    <w:rsid w:val="00C10508"/>
    <w:rsid w:val="00C13850"/>
    <w:rsid w:val="00C16B6E"/>
    <w:rsid w:val="00C422DD"/>
    <w:rsid w:val="00C433EF"/>
    <w:rsid w:val="00C45091"/>
    <w:rsid w:val="00C512A4"/>
    <w:rsid w:val="00C51CF4"/>
    <w:rsid w:val="00C642E3"/>
    <w:rsid w:val="00C74204"/>
    <w:rsid w:val="00C9714C"/>
    <w:rsid w:val="00CC4545"/>
    <w:rsid w:val="00CC78E1"/>
    <w:rsid w:val="00CE3779"/>
    <w:rsid w:val="00CE5AAF"/>
    <w:rsid w:val="00CF29F2"/>
    <w:rsid w:val="00CF3B63"/>
    <w:rsid w:val="00CF6E51"/>
    <w:rsid w:val="00D2046C"/>
    <w:rsid w:val="00D34819"/>
    <w:rsid w:val="00D46941"/>
    <w:rsid w:val="00D46CDB"/>
    <w:rsid w:val="00D63900"/>
    <w:rsid w:val="00D75BF5"/>
    <w:rsid w:val="00D84B78"/>
    <w:rsid w:val="00DA6F02"/>
    <w:rsid w:val="00DF5807"/>
    <w:rsid w:val="00DF59E4"/>
    <w:rsid w:val="00E02992"/>
    <w:rsid w:val="00E0557D"/>
    <w:rsid w:val="00E209E9"/>
    <w:rsid w:val="00E36FB9"/>
    <w:rsid w:val="00E5282D"/>
    <w:rsid w:val="00E67144"/>
    <w:rsid w:val="00E9136F"/>
    <w:rsid w:val="00E93577"/>
    <w:rsid w:val="00E94F19"/>
    <w:rsid w:val="00EA0C00"/>
    <w:rsid w:val="00EC0571"/>
    <w:rsid w:val="00EC236D"/>
    <w:rsid w:val="00EC2643"/>
    <w:rsid w:val="00ED19AA"/>
    <w:rsid w:val="00ED6C20"/>
    <w:rsid w:val="00EE7904"/>
    <w:rsid w:val="00EF1D7E"/>
    <w:rsid w:val="00EF3631"/>
    <w:rsid w:val="00F04102"/>
    <w:rsid w:val="00F11211"/>
    <w:rsid w:val="00F4614C"/>
    <w:rsid w:val="00F86537"/>
    <w:rsid w:val="00F94A21"/>
    <w:rsid w:val="00FA2401"/>
    <w:rsid w:val="00FA31D7"/>
    <w:rsid w:val="00FB036E"/>
    <w:rsid w:val="00FD2958"/>
    <w:rsid w:val="00FE5A47"/>
    <w:rsid w:val="00FE6CF8"/>
    <w:rsid w:val="00FF1A8F"/>
    <w:rsid w:val="00FF53FA"/>
    <w:rsid w:val="00FF5A92"/>
    <w:rsid w:val="00FF6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paragraph" w:styleId="NormalWeb">
    <w:name w:val="Normal (Web)"/>
    <w:basedOn w:val="Normal"/>
    <w:uiPriority w:val="99"/>
    <w:unhideWhenUsed/>
    <w:rsid w:val="00EC236D"/>
    <w:pPr>
      <w:spacing w:before="100" w:beforeAutospacing="1" w:after="100" w:afterAutospacing="1"/>
    </w:pPr>
  </w:style>
  <w:style w:type="character" w:styleId="UnresolvedMention">
    <w:name w:val="Unresolved Mention"/>
    <w:basedOn w:val="DefaultParagraphFont"/>
    <w:uiPriority w:val="99"/>
    <w:semiHidden/>
    <w:unhideWhenUsed/>
    <w:rsid w:val="002B3A8D"/>
    <w:rPr>
      <w:color w:val="605E5C"/>
      <w:shd w:val="clear" w:color="auto" w:fill="E1DFDD"/>
    </w:rPr>
  </w:style>
  <w:style w:type="paragraph" w:customStyle="1" w:styleId="TableStyle2">
    <w:name w:val="Table Style 2"/>
    <w:rsid w:val="00BB53A4"/>
    <w:pPr>
      <w:pBdr>
        <w:top w:val="nil"/>
        <w:left w:val="nil"/>
        <w:bottom w:val="nil"/>
        <w:right w:val="nil"/>
        <w:between w:val="nil"/>
        <w:bar w:val="nil"/>
      </w:pBdr>
    </w:pPr>
    <w:rPr>
      <w:rFonts w:ascii="Helvetica Neue" w:eastAsia="Helvetica Neue" w:hAnsi="Helvetica Neue" w:cs="Helvetica Neue"/>
      <w:color w:val="000000"/>
      <w:bdr w:val="nil"/>
      <w14:textOutline w14:w="0" w14:cap="flat" w14:cmpd="sng" w14:algn="ctr">
        <w14:noFill/>
        <w14:prstDash w14:val="solid"/>
        <w14:bevel/>
      </w14:textOutline>
    </w:rPr>
  </w:style>
  <w:style w:type="character" w:styleId="FollowedHyperlink">
    <w:name w:val="FollowedHyperlink"/>
    <w:basedOn w:val="DefaultParagraphFont"/>
    <w:rsid w:val="004342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0834">
      <w:bodyDiv w:val="1"/>
      <w:marLeft w:val="0"/>
      <w:marRight w:val="0"/>
      <w:marTop w:val="0"/>
      <w:marBottom w:val="0"/>
      <w:divBdr>
        <w:top w:val="none" w:sz="0" w:space="0" w:color="auto"/>
        <w:left w:val="none" w:sz="0" w:space="0" w:color="auto"/>
        <w:bottom w:val="none" w:sz="0" w:space="0" w:color="auto"/>
        <w:right w:val="none" w:sz="0" w:space="0" w:color="auto"/>
      </w:divBdr>
      <w:divsChild>
        <w:div w:id="1120032394">
          <w:marLeft w:val="0"/>
          <w:marRight w:val="0"/>
          <w:marTop w:val="0"/>
          <w:marBottom w:val="0"/>
          <w:divBdr>
            <w:top w:val="none" w:sz="0" w:space="0" w:color="auto"/>
            <w:left w:val="none" w:sz="0" w:space="0" w:color="auto"/>
            <w:bottom w:val="none" w:sz="0" w:space="0" w:color="auto"/>
            <w:right w:val="none" w:sz="0" w:space="0" w:color="auto"/>
          </w:divBdr>
          <w:divsChild>
            <w:div w:id="1868592131">
              <w:marLeft w:val="0"/>
              <w:marRight w:val="0"/>
              <w:marTop w:val="0"/>
              <w:marBottom w:val="0"/>
              <w:divBdr>
                <w:top w:val="none" w:sz="0" w:space="0" w:color="auto"/>
                <w:left w:val="none" w:sz="0" w:space="0" w:color="auto"/>
                <w:bottom w:val="none" w:sz="0" w:space="0" w:color="auto"/>
                <w:right w:val="none" w:sz="0" w:space="0" w:color="auto"/>
              </w:divBdr>
              <w:divsChild>
                <w:div w:id="289824934">
                  <w:marLeft w:val="0"/>
                  <w:marRight w:val="0"/>
                  <w:marTop w:val="0"/>
                  <w:marBottom w:val="0"/>
                  <w:divBdr>
                    <w:top w:val="none" w:sz="0" w:space="0" w:color="auto"/>
                    <w:left w:val="none" w:sz="0" w:space="0" w:color="auto"/>
                    <w:bottom w:val="none" w:sz="0" w:space="0" w:color="auto"/>
                    <w:right w:val="none" w:sz="0" w:space="0" w:color="auto"/>
                  </w:divBdr>
                  <w:divsChild>
                    <w:div w:id="1174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7545">
      <w:bodyDiv w:val="1"/>
      <w:marLeft w:val="0"/>
      <w:marRight w:val="0"/>
      <w:marTop w:val="0"/>
      <w:marBottom w:val="0"/>
      <w:divBdr>
        <w:top w:val="none" w:sz="0" w:space="0" w:color="auto"/>
        <w:left w:val="none" w:sz="0" w:space="0" w:color="auto"/>
        <w:bottom w:val="none" w:sz="0" w:space="0" w:color="auto"/>
        <w:right w:val="none" w:sz="0" w:space="0" w:color="auto"/>
      </w:divBdr>
      <w:divsChild>
        <w:div w:id="1079866209">
          <w:marLeft w:val="0"/>
          <w:marRight w:val="0"/>
          <w:marTop w:val="0"/>
          <w:marBottom w:val="0"/>
          <w:divBdr>
            <w:top w:val="none" w:sz="0" w:space="0" w:color="auto"/>
            <w:left w:val="none" w:sz="0" w:space="0" w:color="auto"/>
            <w:bottom w:val="none" w:sz="0" w:space="0" w:color="auto"/>
            <w:right w:val="none" w:sz="0" w:space="0" w:color="auto"/>
          </w:divBdr>
          <w:divsChild>
            <w:div w:id="690036833">
              <w:marLeft w:val="0"/>
              <w:marRight w:val="0"/>
              <w:marTop w:val="0"/>
              <w:marBottom w:val="0"/>
              <w:divBdr>
                <w:top w:val="none" w:sz="0" w:space="0" w:color="auto"/>
                <w:left w:val="none" w:sz="0" w:space="0" w:color="auto"/>
                <w:bottom w:val="none" w:sz="0" w:space="0" w:color="auto"/>
                <w:right w:val="none" w:sz="0" w:space="0" w:color="auto"/>
              </w:divBdr>
              <w:divsChild>
                <w:div w:id="1088312547">
                  <w:marLeft w:val="0"/>
                  <w:marRight w:val="0"/>
                  <w:marTop w:val="0"/>
                  <w:marBottom w:val="0"/>
                  <w:divBdr>
                    <w:top w:val="none" w:sz="0" w:space="0" w:color="auto"/>
                    <w:left w:val="none" w:sz="0" w:space="0" w:color="auto"/>
                    <w:bottom w:val="none" w:sz="0" w:space="0" w:color="auto"/>
                    <w:right w:val="none" w:sz="0" w:space="0" w:color="auto"/>
                  </w:divBdr>
                  <w:divsChild>
                    <w:div w:id="5113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75322">
      <w:bodyDiv w:val="1"/>
      <w:marLeft w:val="0"/>
      <w:marRight w:val="0"/>
      <w:marTop w:val="0"/>
      <w:marBottom w:val="0"/>
      <w:divBdr>
        <w:top w:val="none" w:sz="0" w:space="0" w:color="auto"/>
        <w:left w:val="none" w:sz="0" w:space="0" w:color="auto"/>
        <w:bottom w:val="none" w:sz="0" w:space="0" w:color="auto"/>
        <w:right w:val="none" w:sz="0" w:space="0" w:color="auto"/>
      </w:divBdr>
      <w:divsChild>
        <w:div w:id="221596397">
          <w:marLeft w:val="0"/>
          <w:marRight w:val="0"/>
          <w:marTop w:val="0"/>
          <w:marBottom w:val="0"/>
          <w:divBdr>
            <w:top w:val="none" w:sz="0" w:space="0" w:color="auto"/>
            <w:left w:val="none" w:sz="0" w:space="0" w:color="auto"/>
            <w:bottom w:val="none" w:sz="0" w:space="0" w:color="auto"/>
            <w:right w:val="none" w:sz="0" w:space="0" w:color="auto"/>
          </w:divBdr>
          <w:divsChild>
            <w:div w:id="808212086">
              <w:marLeft w:val="0"/>
              <w:marRight w:val="0"/>
              <w:marTop w:val="0"/>
              <w:marBottom w:val="0"/>
              <w:divBdr>
                <w:top w:val="none" w:sz="0" w:space="0" w:color="auto"/>
                <w:left w:val="none" w:sz="0" w:space="0" w:color="auto"/>
                <w:bottom w:val="none" w:sz="0" w:space="0" w:color="auto"/>
                <w:right w:val="none" w:sz="0" w:space="0" w:color="auto"/>
              </w:divBdr>
              <w:divsChild>
                <w:div w:id="119417089">
                  <w:marLeft w:val="0"/>
                  <w:marRight w:val="0"/>
                  <w:marTop w:val="0"/>
                  <w:marBottom w:val="0"/>
                  <w:divBdr>
                    <w:top w:val="none" w:sz="0" w:space="0" w:color="auto"/>
                    <w:left w:val="none" w:sz="0" w:space="0" w:color="auto"/>
                    <w:bottom w:val="none" w:sz="0" w:space="0" w:color="auto"/>
                    <w:right w:val="none" w:sz="0" w:space="0" w:color="auto"/>
                  </w:divBdr>
                  <w:divsChild>
                    <w:div w:id="14444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07315">
      <w:bodyDiv w:val="1"/>
      <w:marLeft w:val="0"/>
      <w:marRight w:val="0"/>
      <w:marTop w:val="0"/>
      <w:marBottom w:val="0"/>
      <w:divBdr>
        <w:top w:val="none" w:sz="0" w:space="0" w:color="auto"/>
        <w:left w:val="none" w:sz="0" w:space="0" w:color="auto"/>
        <w:bottom w:val="none" w:sz="0" w:space="0" w:color="auto"/>
        <w:right w:val="none" w:sz="0" w:space="0" w:color="auto"/>
      </w:divBdr>
      <w:divsChild>
        <w:div w:id="1143231311">
          <w:marLeft w:val="0"/>
          <w:marRight w:val="0"/>
          <w:marTop w:val="0"/>
          <w:marBottom w:val="0"/>
          <w:divBdr>
            <w:top w:val="none" w:sz="0" w:space="0" w:color="auto"/>
            <w:left w:val="none" w:sz="0" w:space="0" w:color="auto"/>
            <w:bottom w:val="none" w:sz="0" w:space="0" w:color="auto"/>
            <w:right w:val="none" w:sz="0" w:space="0" w:color="auto"/>
          </w:divBdr>
          <w:divsChild>
            <w:div w:id="545529366">
              <w:marLeft w:val="0"/>
              <w:marRight w:val="0"/>
              <w:marTop w:val="0"/>
              <w:marBottom w:val="0"/>
              <w:divBdr>
                <w:top w:val="none" w:sz="0" w:space="0" w:color="auto"/>
                <w:left w:val="none" w:sz="0" w:space="0" w:color="auto"/>
                <w:bottom w:val="none" w:sz="0" w:space="0" w:color="auto"/>
                <w:right w:val="none" w:sz="0" w:space="0" w:color="auto"/>
              </w:divBdr>
              <w:divsChild>
                <w:div w:id="1886216677">
                  <w:marLeft w:val="0"/>
                  <w:marRight w:val="0"/>
                  <w:marTop w:val="0"/>
                  <w:marBottom w:val="0"/>
                  <w:divBdr>
                    <w:top w:val="none" w:sz="0" w:space="0" w:color="auto"/>
                    <w:left w:val="none" w:sz="0" w:space="0" w:color="auto"/>
                    <w:bottom w:val="none" w:sz="0" w:space="0" w:color="auto"/>
                    <w:right w:val="none" w:sz="0" w:space="0" w:color="auto"/>
                  </w:divBdr>
                  <w:divsChild>
                    <w:div w:id="2338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95655">
      <w:bodyDiv w:val="1"/>
      <w:marLeft w:val="0"/>
      <w:marRight w:val="0"/>
      <w:marTop w:val="0"/>
      <w:marBottom w:val="0"/>
      <w:divBdr>
        <w:top w:val="none" w:sz="0" w:space="0" w:color="auto"/>
        <w:left w:val="none" w:sz="0" w:space="0" w:color="auto"/>
        <w:bottom w:val="none" w:sz="0" w:space="0" w:color="auto"/>
        <w:right w:val="none" w:sz="0" w:space="0" w:color="auto"/>
      </w:divBdr>
      <w:divsChild>
        <w:div w:id="1574244237">
          <w:marLeft w:val="0"/>
          <w:marRight w:val="0"/>
          <w:marTop w:val="0"/>
          <w:marBottom w:val="0"/>
          <w:divBdr>
            <w:top w:val="none" w:sz="0" w:space="0" w:color="auto"/>
            <w:left w:val="none" w:sz="0" w:space="0" w:color="auto"/>
            <w:bottom w:val="none" w:sz="0" w:space="0" w:color="auto"/>
            <w:right w:val="none" w:sz="0" w:space="0" w:color="auto"/>
          </w:divBdr>
          <w:divsChild>
            <w:div w:id="1450666454">
              <w:marLeft w:val="0"/>
              <w:marRight w:val="0"/>
              <w:marTop w:val="0"/>
              <w:marBottom w:val="0"/>
              <w:divBdr>
                <w:top w:val="none" w:sz="0" w:space="0" w:color="auto"/>
                <w:left w:val="none" w:sz="0" w:space="0" w:color="auto"/>
                <w:bottom w:val="none" w:sz="0" w:space="0" w:color="auto"/>
                <w:right w:val="none" w:sz="0" w:space="0" w:color="auto"/>
              </w:divBdr>
              <w:divsChild>
                <w:div w:id="1487740728">
                  <w:marLeft w:val="0"/>
                  <w:marRight w:val="0"/>
                  <w:marTop w:val="0"/>
                  <w:marBottom w:val="0"/>
                  <w:divBdr>
                    <w:top w:val="none" w:sz="0" w:space="0" w:color="auto"/>
                    <w:left w:val="none" w:sz="0" w:space="0" w:color="auto"/>
                    <w:bottom w:val="none" w:sz="0" w:space="0" w:color="auto"/>
                    <w:right w:val="none" w:sz="0" w:space="0" w:color="auto"/>
                  </w:divBdr>
                  <w:divsChild>
                    <w:div w:id="2071267000">
                      <w:marLeft w:val="0"/>
                      <w:marRight w:val="0"/>
                      <w:marTop w:val="0"/>
                      <w:marBottom w:val="0"/>
                      <w:divBdr>
                        <w:top w:val="none" w:sz="0" w:space="0" w:color="auto"/>
                        <w:left w:val="none" w:sz="0" w:space="0" w:color="auto"/>
                        <w:bottom w:val="none" w:sz="0" w:space="0" w:color="auto"/>
                        <w:right w:val="none" w:sz="0" w:space="0" w:color="auto"/>
                      </w:divBdr>
                    </w:div>
                  </w:divsChild>
                </w:div>
                <w:div w:id="1387803190">
                  <w:marLeft w:val="0"/>
                  <w:marRight w:val="0"/>
                  <w:marTop w:val="0"/>
                  <w:marBottom w:val="0"/>
                  <w:divBdr>
                    <w:top w:val="none" w:sz="0" w:space="0" w:color="auto"/>
                    <w:left w:val="none" w:sz="0" w:space="0" w:color="auto"/>
                    <w:bottom w:val="none" w:sz="0" w:space="0" w:color="auto"/>
                    <w:right w:val="none" w:sz="0" w:space="0" w:color="auto"/>
                  </w:divBdr>
                  <w:divsChild>
                    <w:div w:id="9407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516">
          <w:marLeft w:val="0"/>
          <w:marRight w:val="0"/>
          <w:marTop w:val="0"/>
          <w:marBottom w:val="0"/>
          <w:divBdr>
            <w:top w:val="none" w:sz="0" w:space="0" w:color="auto"/>
            <w:left w:val="none" w:sz="0" w:space="0" w:color="auto"/>
            <w:bottom w:val="none" w:sz="0" w:space="0" w:color="auto"/>
            <w:right w:val="none" w:sz="0" w:space="0" w:color="auto"/>
          </w:divBdr>
          <w:divsChild>
            <w:div w:id="1008285813">
              <w:marLeft w:val="0"/>
              <w:marRight w:val="0"/>
              <w:marTop w:val="0"/>
              <w:marBottom w:val="0"/>
              <w:divBdr>
                <w:top w:val="none" w:sz="0" w:space="0" w:color="auto"/>
                <w:left w:val="none" w:sz="0" w:space="0" w:color="auto"/>
                <w:bottom w:val="none" w:sz="0" w:space="0" w:color="auto"/>
                <w:right w:val="none" w:sz="0" w:space="0" w:color="auto"/>
              </w:divBdr>
              <w:divsChild>
                <w:div w:id="1903322057">
                  <w:marLeft w:val="0"/>
                  <w:marRight w:val="0"/>
                  <w:marTop w:val="0"/>
                  <w:marBottom w:val="0"/>
                  <w:divBdr>
                    <w:top w:val="none" w:sz="0" w:space="0" w:color="auto"/>
                    <w:left w:val="none" w:sz="0" w:space="0" w:color="auto"/>
                    <w:bottom w:val="none" w:sz="0" w:space="0" w:color="auto"/>
                    <w:right w:val="none" w:sz="0" w:space="0" w:color="auto"/>
                  </w:divBdr>
                  <w:divsChild>
                    <w:div w:id="4458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300763">
      <w:bodyDiv w:val="1"/>
      <w:marLeft w:val="0"/>
      <w:marRight w:val="0"/>
      <w:marTop w:val="0"/>
      <w:marBottom w:val="0"/>
      <w:divBdr>
        <w:top w:val="none" w:sz="0" w:space="0" w:color="auto"/>
        <w:left w:val="none" w:sz="0" w:space="0" w:color="auto"/>
        <w:bottom w:val="none" w:sz="0" w:space="0" w:color="auto"/>
        <w:right w:val="none" w:sz="0" w:space="0" w:color="auto"/>
      </w:divBdr>
      <w:divsChild>
        <w:div w:id="1529177970">
          <w:marLeft w:val="0"/>
          <w:marRight w:val="0"/>
          <w:marTop w:val="0"/>
          <w:marBottom w:val="0"/>
          <w:divBdr>
            <w:top w:val="none" w:sz="0" w:space="0" w:color="auto"/>
            <w:left w:val="none" w:sz="0" w:space="0" w:color="auto"/>
            <w:bottom w:val="none" w:sz="0" w:space="0" w:color="auto"/>
            <w:right w:val="none" w:sz="0" w:space="0" w:color="auto"/>
          </w:divBdr>
          <w:divsChild>
            <w:div w:id="1201549691">
              <w:marLeft w:val="0"/>
              <w:marRight w:val="0"/>
              <w:marTop w:val="0"/>
              <w:marBottom w:val="0"/>
              <w:divBdr>
                <w:top w:val="none" w:sz="0" w:space="0" w:color="auto"/>
                <w:left w:val="none" w:sz="0" w:space="0" w:color="auto"/>
                <w:bottom w:val="none" w:sz="0" w:space="0" w:color="auto"/>
                <w:right w:val="none" w:sz="0" w:space="0" w:color="auto"/>
              </w:divBdr>
              <w:divsChild>
                <w:div w:id="1210612841">
                  <w:marLeft w:val="0"/>
                  <w:marRight w:val="0"/>
                  <w:marTop w:val="0"/>
                  <w:marBottom w:val="0"/>
                  <w:divBdr>
                    <w:top w:val="none" w:sz="0" w:space="0" w:color="auto"/>
                    <w:left w:val="none" w:sz="0" w:space="0" w:color="auto"/>
                    <w:bottom w:val="none" w:sz="0" w:space="0" w:color="auto"/>
                    <w:right w:val="none" w:sz="0" w:space="0" w:color="auto"/>
                  </w:divBdr>
                  <w:divsChild>
                    <w:div w:id="1125738952">
                      <w:marLeft w:val="0"/>
                      <w:marRight w:val="0"/>
                      <w:marTop w:val="0"/>
                      <w:marBottom w:val="0"/>
                      <w:divBdr>
                        <w:top w:val="none" w:sz="0" w:space="0" w:color="auto"/>
                        <w:left w:val="none" w:sz="0" w:space="0" w:color="auto"/>
                        <w:bottom w:val="none" w:sz="0" w:space="0" w:color="auto"/>
                        <w:right w:val="none" w:sz="0" w:space="0" w:color="auto"/>
                      </w:divBdr>
                    </w:div>
                  </w:divsChild>
                </w:div>
                <w:div w:id="769786545">
                  <w:marLeft w:val="0"/>
                  <w:marRight w:val="0"/>
                  <w:marTop w:val="0"/>
                  <w:marBottom w:val="0"/>
                  <w:divBdr>
                    <w:top w:val="none" w:sz="0" w:space="0" w:color="auto"/>
                    <w:left w:val="none" w:sz="0" w:space="0" w:color="auto"/>
                    <w:bottom w:val="none" w:sz="0" w:space="0" w:color="auto"/>
                    <w:right w:val="none" w:sz="0" w:space="0" w:color="auto"/>
                  </w:divBdr>
                  <w:divsChild>
                    <w:div w:id="803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7173">
          <w:marLeft w:val="0"/>
          <w:marRight w:val="0"/>
          <w:marTop w:val="0"/>
          <w:marBottom w:val="0"/>
          <w:divBdr>
            <w:top w:val="none" w:sz="0" w:space="0" w:color="auto"/>
            <w:left w:val="none" w:sz="0" w:space="0" w:color="auto"/>
            <w:bottom w:val="none" w:sz="0" w:space="0" w:color="auto"/>
            <w:right w:val="none" w:sz="0" w:space="0" w:color="auto"/>
          </w:divBdr>
          <w:divsChild>
            <w:div w:id="612126660">
              <w:marLeft w:val="0"/>
              <w:marRight w:val="0"/>
              <w:marTop w:val="0"/>
              <w:marBottom w:val="0"/>
              <w:divBdr>
                <w:top w:val="none" w:sz="0" w:space="0" w:color="auto"/>
                <w:left w:val="none" w:sz="0" w:space="0" w:color="auto"/>
                <w:bottom w:val="none" w:sz="0" w:space="0" w:color="auto"/>
                <w:right w:val="none" w:sz="0" w:space="0" w:color="auto"/>
              </w:divBdr>
              <w:divsChild>
                <w:div w:id="12996761">
                  <w:marLeft w:val="0"/>
                  <w:marRight w:val="0"/>
                  <w:marTop w:val="0"/>
                  <w:marBottom w:val="0"/>
                  <w:divBdr>
                    <w:top w:val="none" w:sz="0" w:space="0" w:color="auto"/>
                    <w:left w:val="none" w:sz="0" w:space="0" w:color="auto"/>
                    <w:bottom w:val="none" w:sz="0" w:space="0" w:color="auto"/>
                    <w:right w:val="none" w:sz="0" w:space="0" w:color="auto"/>
                  </w:divBdr>
                  <w:divsChild>
                    <w:div w:id="6002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252243">
      <w:bodyDiv w:val="1"/>
      <w:marLeft w:val="0"/>
      <w:marRight w:val="0"/>
      <w:marTop w:val="0"/>
      <w:marBottom w:val="0"/>
      <w:divBdr>
        <w:top w:val="none" w:sz="0" w:space="0" w:color="auto"/>
        <w:left w:val="none" w:sz="0" w:space="0" w:color="auto"/>
        <w:bottom w:val="none" w:sz="0" w:space="0" w:color="auto"/>
        <w:right w:val="none" w:sz="0" w:space="0" w:color="auto"/>
      </w:divBdr>
      <w:divsChild>
        <w:div w:id="1184124090">
          <w:marLeft w:val="0"/>
          <w:marRight w:val="0"/>
          <w:marTop w:val="0"/>
          <w:marBottom w:val="0"/>
          <w:divBdr>
            <w:top w:val="none" w:sz="0" w:space="0" w:color="auto"/>
            <w:left w:val="none" w:sz="0" w:space="0" w:color="auto"/>
            <w:bottom w:val="none" w:sz="0" w:space="0" w:color="auto"/>
            <w:right w:val="none" w:sz="0" w:space="0" w:color="auto"/>
          </w:divBdr>
          <w:divsChild>
            <w:div w:id="792291284">
              <w:marLeft w:val="0"/>
              <w:marRight w:val="0"/>
              <w:marTop w:val="0"/>
              <w:marBottom w:val="0"/>
              <w:divBdr>
                <w:top w:val="none" w:sz="0" w:space="0" w:color="auto"/>
                <w:left w:val="none" w:sz="0" w:space="0" w:color="auto"/>
                <w:bottom w:val="none" w:sz="0" w:space="0" w:color="auto"/>
                <w:right w:val="none" w:sz="0" w:space="0" w:color="auto"/>
              </w:divBdr>
              <w:divsChild>
                <w:div w:id="1174801657">
                  <w:marLeft w:val="0"/>
                  <w:marRight w:val="0"/>
                  <w:marTop w:val="0"/>
                  <w:marBottom w:val="0"/>
                  <w:divBdr>
                    <w:top w:val="none" w:sz="0" w:space="0" w:color="auto"/>
                    <w:left w:val="none" w:sz="0" w:space="0" w:color="auto"/>
                    <w:bottom w:val="none" w:sz="0" w:space="0" w:color="auto"/>
                    <w:right w:val="none" w:sz="0" w:space="0" w:color="auto"/>
                  </w:divBdr>
                  <w:divsChild>
                    <w:div w:id="469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1419">
      <w:bodyDiv w:val="1"/>
      <w:marLeft w:val="0"/>
      <w:marRight w:val="0"/>
      <w:marTop w:val="0"/>
      <w:marBottom w:val="0"/>
      <w:divBdr>
        <w:top w:val="none" w:sz="0" w:space="0" w:color="auto"/>
        <w:left w:val="none" w:sz="0" w:space="0" w:color="auto"/>
        <w:bottom w:val="none" w:sz="0" w:space="0" w:color="auto"/>
        <w:right w:val="none" w:sz="0" w:space="0" w:color="auto"/>
      </w:divBdr>
      <w:divsChild>
        <w:div w:id="706181363">
          <w:marLeft w:val="0"/>
          <w:marRight w:val="0"/>
          <w:marTop w:val="0"/>
          <w:marBottom w:val="0"/>
          <w:divBdr>
            <w:top w:val="none" w:sz="0" w:space="0" w:color="auto"/>
            <w:left w:val="none" w:sz="0" w:space="0" w:color="auto"/>
            <w:bottom w:val="none" w:sz="0" w:space="0" w:color="auto"/>
            <w:right w:val="none" w:sz="0" w:space="0" w:color="auto"/>
          </w:divBdr>
          <w:divsChild>
            <w:div w:id="1875843812">
              <w:marLeft w:val="0"/>
              <w:marRight w:val="0"/>
              <w:marTop w:val="0"/>
              <w:marBottom w:val="0"/>
              <w:divBdr>
                <w:top w:val="none" w:sz="0" w:space="0" w:color="auto"/>
                <w:left w:val="none" w:sz="0" w:space="0" w:color="auto"/>
                <w:bottom w:val="none" w:sz="0" w:space="0" w:color="auto"/>
                <w:right w:val="none" w:sz="0" w:space="0" w:color="auto"/>
              </w:divBdr>
              <w:divsChild>
                <w:div w:id="10255602">
                  <w:marLeft w:val="0"/>
                  <w:marRight w:val="0"/>
                  <w:marTop w:val="0"/>
                  <w:marBottom w:val="0"/>
                  <w:divBdr>
                    <w:top w:val="none" w:sz="0" w:space="0" w:color="auto"/>
                    <w:left w:val="none" w:sz="0" w:space="0" w:color="auto"/>
                    <w:bottom w:val="none" w:sz="0" w:space="0" w:color="auto"/>
                    <w:right w:val="none" w:sz="0" w:space="0" w:color="auto"/>
                  </w:divBdr>
                  <w:divsChild>
                    <w:div w:id="17728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93946">
      <w:bodyDiv w:val="1"/>
      <w:marLeft w:val="0"/>
      <w:marRight w:val="0"/>
      <w:marTop w:val="0"/>
      <w:marBottom w:val="0"/>
      <w:divBdr>
        <w:top w:val="none" w:sz="0" w:space="0" w:color="auto"/>
        <w:left w:val="none" w:sz="0" w:space="0" w:color="auto"/>
        <w:bottom w:val="none" w:sz="0" w:space="0" w:color="auto"/>
        <w:right w:val="none" w:sz="0" w:space="0" w:color="auto"/>
      </w:divBdr>
      <w:divsChild>
        <w:div w:id="1745951673">
          <w:marLeft w:val="0"/>
          <w:marRight w:val="0"/>
          <w:marTop w:val="0"/>
          <w:marBottom w:val="0"/>
          <w:divBdr>
            <w:top w:val="none" w:sz="0" w:space="0" w:color="auto"/>
            <w:left w:val="none" w:sz="0" w:space="0" w:color="auto"/>
            <w:bottom w:val="none" w:sz="0" w:space="0" w:color="auto"/>
            <w:right w:val="none" w:sz="0" w:space="0" w:color="auto"/>
          </w:divBdr>
          <w:divsChild>
            <w:div w:id="426077478">
              <w:marLeft w:val="0"/>
              <w:marRight w:val="0"/>
              <w:marTop w:val="0"/>
              <w:marBottom w:val="0"/>
              <w:divBdr>
                <w:top w:val="none" w:sz="0" w:space="0" w:color="auto"/>
                <w:left w:val="none" w:sz="0" w:space="0" w:color="auto"/>
                <w:bottom w:val="none" w:sz="0" w:space="0" w:color="auto"/>
                <w:right w:val="none" w:sz="0" w:space="0" w:color="auto"/>
              </w:divBdr>
              <w:divsChild>
                <w:div w:id="16081277">
                  <w:marLeft w:val="0"/>
                  <w:marRight w:val="0"/>
                  <w:marTop w:val="0"/>
                  <w:marBottom w:val="0"/>
                  <w:divBdr>
                    <w:top w:val="none" w:sz="0" w:space="0" w:color="auto"/>
                    <w:left w:val="none" w:sz="0" w:space="0" w:color="auto"/>
                    <w:bottom w:val="none" w:sz="0" w:space="0" w:color="auto"/>
                    <w:right w:val="none" w:sz="0" w:space="0" w:color="auto"/>
                  </w:divBdr>
                  <w:divsChild>
                    <w:div w:id="13333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052">
      <w:bodyDiv w:val="1"/>
      <w:marLeft w:val="0"/>
      <w:marRight w:val="0"/>
      <w:marTop w:val="0"/>
      <w:marBottom w:val="0"/>
      <w:divBdr>
        <w:top w:val="none" w:sz="0" w:space="0" w:color="auto"/>
        <w:left w:val="none" w:sz="0" w:space="0" w:color="auto"/>
        <w:bottom w:val="none" w:sz="0" w:space="0" w:color="auto"/>
        <w:right w:val="none" w:sz="0" w:space="0" w:color="auto"/>
      </w:divBdr>
      <w:divsChild>
        <w:div w:id="547837999">
          <w:marLeft w:val="0"/>
          <w:marRight w:val="0"/>
          <w:marTop w:val="0"/>
          <w:marBottom w:val="0"/>
          <w:divBdr>
            <w:top w:val="none" w:sz="0" w:space="0" w:color="auto"/>
            <w:left w:val="none" w:sz="0" w:space="0" w:color="auto"/>
            <w:bottom w:val="none" w:sz="0" w:space="0" w:color="auto"/>
            <w:right w:val="none" w:sz="0" w:space="0" w:color="auto"/>
          </w:divBdr>
          <w:divsChild>
            <w:div w:id="1226064958">
              <w:marLeft w:val="0"/>
              <w:marRight w:val="0"/>
              <w:marTop w:val="0"/>
              <w:marBottom w:val="0"/>
              <w:divBdr>
                <w:top w:val="none" w:sz="0" w:space="0" w:color="auto"/>
                <w:left w:val="none" w:sz="0" w:space="0" w:color="auto"/>
                <w:bottom w:val="none" w:sz="0" w:space="0" w:color="auto"/>
                <w:right w:val="none" w:sz="0" w:space="0" w:color="auto"/>
              </w:divBdr>
              <w:divsChild>
                <w:div w:id="1798447155">
                  <w:marLeft w:val="0"/>
                  <w:marRight w:val="0"/>
                  <w:marTop w:val="0"/>
                  <w:marBottom w:val="0"/>
                  <w:divBdr>
                    <w:top w:val="none" w:sz="0" w:space="0" w:color="auto"/>
                    <w:left w:val="none" w:sz="0" w:space="0" w:color="auto"/>
                    <w:bottom w:val="none" w:sz="0" w:space="0" w:color="auto"/>
                    <w:right w:val="none" w:sz="0" w:space="0" w:color="auto"/>
                  </w:divBdr>
                  <w:divsChild>
                    <w:div w:id="20463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09409">
      <w:bodyDiv w:val="1"/>
      <w:marLeft w:val="0"/>
      <w:marRight w:val="0"/>
      <w:marTop w:val="0"/>
      <w:marBottom w:val="0"/>
      <w:divBdr>
        <w:top w:val="none" w:sz="0" w:space="0" w:color="auto"/>
        <w:left w:val="none" w:sz="0" w:space="0" w:color="auto"/>
        <w:bottom w:val="none" w:sz="0" w:space="0" w:color="auto"/>
        <w:right w:val="none" w:sz="0" w:space="0" w:color="auto"/>
      </w:divBdr>
      <w:divsChild>
        <w:div w:id="1690062911">
          <w:marLeft w:val="0"/>
          <w:marRight w:val="0"/>
          <w:marTop w:val="0"/>
          <w:marBottom w:val="0"/>
          <w:divBdr>
            <w:top w:val="none" w:sz="0" w:space="0" w:color="auto"/>
            <w:left w:val="none" w:sz="0" w:space="0" w:color="auto"/>
            <w:bottom w:val="none" w:sz="0" w:space="0" w:color="auto"/>
            <w:right w:val="none" w:sz="0" w:space="0" w:color="auto"/>
          </w:divBdr>
          <w:divsChild>
            <w:div w:id="225537288">
              <w:marLeft w:val="0"/>
              <w:marRight w:val="0"/>
              <w:marTop w:val="0"/>
              <w:marBottom w:val="0"/>
              <w:divBdr>
                <w:top w:val="none" w:sz="0" w:space="0" w:color="auto"/>
                <w:left w:val="none" w:sz="0" w:space="0" w:color="auto"/>
                <w:bottom w:val="none" w:sz="0" w:space="0" w:color="auto"/>
                <w:right w:val="none" w:sz="0" w:space="0" w:color="auto"/>
              </w:divBdr>
              <w:divsChild>
                <w:div w:id="1683124132">
                  <w:marLeft w:val="0"/>
                  <w:marRight w:val="0"/>
                  <w:marTop w:val="0"/>
                  <w:marBottom w:val="0"/>
                  <w:divBdr>
                    <w:top w:val="none" w:sz="0" w:space="0" w:color="auto"/>
                    <w:left w:val="none" w:sz="0" w:space="0" w:color="auto"/>
                    <w:bottom w:val="none" w:sz="0" w:space="0" w:color="auto"/>
                    <w:right w:val="none" w:sz="0" w:space="0" w:color="auto"/>
                  </w:divBdr>
                  <w:divsChild>
                    <w:div w:id="15871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3938">
      <w:bodyDiv w:val="1"/>
      <w:marLeft w:val="0"/>
      <w:marRight w:val="0"/>
      <w:marTop w:val="0"/>
      <w:marBottom w:val="0"/>
      <w:divBdr>
        <w:top w:val="none" w:sz="0" w:space="0" w:color="auto"/>
        <w:left w:val="none" w:sz="0" w:space="0" w:color="auto"/>
        <w:bottom w:val="none" w:sz="0" w:space="0" w:color="auto"/>
        <w:right w:val="none" w:sz="0" w:space="0" w:color="auto"/>
      </w:divBdr>
      <w:divsChild>
        <w:div w:id="117603801">
          <w:marLeft w:val="0"/>
          <w:marRight w:val="0"/>
          <w:marTop w:val="0"/>
          <w:marBottom w:val="0"/>
          <w:divBdr>
            <w:top w:val="none" w:sz="0" w:space="0" w:color="auto"/>
            <w:left w:val="none" w:sz="0" w:space="0" w:color="auto"/>
            <w:bottom w:val="none" w:sz="0" w:space="0" w:color="auto"/>
            <w:right w:val="none" w:sz="0" w:space="0" w:color="auto"/>
          </w:divBdr>
          <w:divsChild>
            <w:div w:id="1551455128">
              <w:marLeft w:val="0"/>
              <w:marRight w:val="0"/>
              <w:marTop w:val="0"/>
              <w:marBottom w:val="0"/>
              <w:divBdr>
                <w:top w:val="none" w:sz="0" w:space="0" w:color="auto"/>
                <w:left w:val="none" w:sz="0" w:space="0" w:color="auto"/>
                <w:bottom w:val="none" w:sz="0" w:space="0" w:color="auto"/>
                <w:right w:val="none" w:sz="0" w:space="0" w:color="auto"/>
              </w:divBdr>
              <w:divsChild>
                <w:div w:id="1369184533">
                  <w:marLeft w:val="0"/>
                  <w:marRight w:val="0"/>
                  <w:marTop w:val="0"/>
                  <w:marBottom w:val="0"/>
                  <w:divBdr>
                    <w:top w:val="none" w:sz="0" w:space="0" w:color="auto"/>
                    <w:left w:val="none" w:sz="0" w:space="0" w:color="auto"/>
                    <w:bottom w:val="none" w:sz="0" w:space="0" w:color="auto"/>
                    <w:right w:val="none" w:sz="0" w:space="0" w:color="auto"/>
                  </w:divBdr>
                  <w:divsChild>
                    <w:div w:id="12788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133796">
      <w:bodyDiv w:val="1"/>
      <w:marLeft w:val="0"/>
      <w:marRight w:val="0"/>
      <w:marTop w:val="0"/>
      <w:marBottom w:val="0"/>
      <w:divBdr>
        <w:top w:val="none" w:sz="0" w:space="0" w:color="auto"/>
        <w:left w:val="none" w:sz="0" w:space="0" w:color="auto"/>
        <w:bottom w:val="none" w:sz="0" w:space="0" w:color="auto"/>
        <w:right w:val="none" w:sz="0" w:space="0" w:color="auto"/>
      </w:divBdr>
      <w:divsChild>
        <w:div w:id="1749376191">
          <w:marLeft w:val="0"/>
          <w:marRight w:val="0"/>
          <w:marTop w:val="0"/>
          <w:marBottom w:val="0"/>
          <w:divBdr>
            <w:top w:val="none" w:sz="0" w:space="0" w:color="auto"/>
            <w:left w:val="none" w:sz="0" w:space="0" w:color="auto"/>
            <w:bottom w:val="none" w:sz="0" w:space="0" w:color="auto"/>
            <w:right w:val="none" w:sz="0" w:space="0" w:color="auto"/>
          </w:divBdr>
          <w:divsChild>
            <w:div w:id="249395231">
              <w:marLeft w:val="0"/>
              <w:marRight w:val="0"/>
              <w:marTop w:val="0"/>
              <w:marBottom w:val="0"/>
              <w:divBdr>
                <w:top w:val="none" w:sz="0" w:space="0" w:color="auto"/>
                <w:left w:val="none" w:sz="0" w:space="0" w:color="auto"/>
                <w:bottom w:val="none" w:sz="0" w:space="0" w:color="auto"/>
                <w:right w:val="none" w:sz="0" w:space="0" w:color="auto"/>
              </w:divBdr>
              <w:divsChild>
                <w:div w:id="598757799">
                  <w:marLeft w:val="0"/>
                  <w:marRight w:val="0"/>
                  <w:marTop w:val="0"/>
                  <w:marBottom w:val="0"/>
                  <w:divBdr>
                    <w:top w:val="none" w:sz="0" w:space="0" w:color="auto"/>
                    <w:left w:val="none" w:sz="0" w:space="0" w:color="auto"/>
                    <w:bottom w:val="none" w:sz="0" w:space="0" w:color="auto"/>
                    <w:right w:val="none" w:sz="0" w:space="0" w:color="auto"/>
                  </w:divBdr>
                  <w:divsChild>
                    <w:div w:id="1583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3946">
      <w:bodyDiv w:val="1"/>
      <w:marLeft w:val="0"/>
      <w:marRight w:val="0"/>
      <w:marTop w:val="0"/>
      <w:marBottom w:val="0"/>
      <w:divBdr>
        <w:top w:val="none" w:sz="0" w:space="0" w:color="auto"/>
        <w:left w:val="none" w:sz="0" w:space="0" w:color="auto"/>
        <w:bottom w:val="none" w:sz="0" w:space="0" w:color="auto"/>
        <w:right w:val="none" w:sz="0" w:space="0" w:color="auto"/>
      </w:divBdr>
      <w:divsChild>
        <w:div w:id="2104907960">
          <w:marLeft w:val="0"/>
          <w:marRight w:val="0"/>
          <w:marTop w:val="0"/>
          <w:marBottom w:val="0"/>
          <w:divBdr>
            <w:top w:val="none" w:sz="0" w:space="0" w:color="auto"/>
            <w:left w:val="none" w:sz="0" w:space="0" w:color="auto"/>
            <w:bottom w:val="none" w:sz="0" w:space="0" w:color="auto"/>
            <w:right w:val="none" w:sz="0" w:space="0" w:color="auto"/>
          </w:divBdr>
          <w:divsChild>
            <w:div w:id="1916427767">
              <w:marLeft w:val="0"/>
              <w:marRight w:val="0"/>
              <w:marTop w:val="0"/>
              <w:marBottom w:val="0"/>
              <w:divBdr>
                <w:top w:val="none" w:sz="0" w:space="0" w:color="auto"/>
                <w:left w:val="none" w:sz="0" w:space="0" w:color="auto"/>
                <w:bottom w:val="none" w:sz="0" w:space="0" w:color="auto"/>
                <w:right w:val="none" w:sz="0" w:space="0" w:color="auto"/>
              </w:divBdr>
              <w:divsChild>
                <w:div w:id="1258713416">
                  <w:marLeft w:val="0"/>
                  <w:marRight w:val="0"/>
                  <w:marTop w:val="0"/>
                  <w:marBottom w:val="0"/>
                  <w:divBdr>
                    <w:top w:val="none" w:sz="0" w:space="0" w:color="auto"/>
                    <w:left w:val="none" w:sz="0" w:space="0" w:color="auto"/>
                    <w:bottom w:val="none" w:sz="0" w:space="0" w:color="auto"/>
                    <w:right w:val="none" w:sz="0" w:space="0" w:color="auto"/>
                  </w:divBdr>
                  <w:divsChild>
                    <w:div w:id="11694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01119">
      <w:bodyDiv w:val="1"/>
      <w:marLeft w:val="0"/>
      <w:marRight w:val="0"/>
      <w:marTop w:val="0"/>
      <w:marBottom w:val="0"/>
      <w:divBdr>
        <w:top w:val="none" w:sz="0" w:space="0" w:color="auto"/>
        <w:left w:val="none" w:sz="0" w:space="0" w:color="auto"/>
        <w:bottom w:val="none" w:sz="0" w:space="0" w:color="auto"/>
        <w:right w:val="none" w:sz="0" w:space="0" w:color="auto"/>
      </w:divBdr>
      <w:divsChild>
        <w:div w:id="1576470630">
          <w:marLeft w:val="0"/>
          <w:marRight w:val="0"/>
          <w:marTop w:val="0"/>
          <w:marBottom w:val="0"/>
          <w:divBdr>
            <w:top w:val="none" w:sz="0" w:space="0" w:color="auto"/>
            <w:left w:val="none" w:sz="0" w:space="0" w:color="auto"/>
            <w:bottom w:val="none" w:sz="0" w:space="0" w:color="auto"/>
            <w:right w:val="none" w:sz="0" w:space="0" w:color="auto"/>
          </w:divBdr>
          <w:divsChild>
            <w:div w:id="2071952759">
              <w:marLeft w:val="0"/>
              <w:marRight w:val="0"/>
              <w:marTop w:val="0"/>
              <w:marBottom w:val="0"/>
              <w:divBdr>
                <w:top w:val="none" w:sz="0" w:space="0" w:color="auto"/>
                <w:left w:val="none" w:sz="0" w:space="0" w:color="auto"/>
                <w:bottom w:val="none" w:sz="0" w:space="0" w:color="auto"/>
                <w:right w:val="none" w:sz="0" w:space="0" w:color="auto"/>
              </w:divBdr>
              <w:divsChild>
                <w:div w:id="1292437514">
                  <w:marLeft w:val="0"/>
                  <w:marRight w:val="0"/>
                  <w:marTop w:val="0"/>
                  <w:marBottom w:val="0"/>
                  <w:divBdr>
                    <w:top w:val="none" w:sz="0" w:space="0" w:color="auto"/>
                    <w:left w:val="none" w:sz="0" w:space="0" w:color="auto"/>
                    <w:bottom w:val="none" w:sz="0" w:space="0" w:color="auto"/>
                    <w:right w:val="none" w:sz="0" w:space="0" w:color="auto"/>
                  </w:divBdr>
                  <w:divsChild>
                    <w:div w:id="5793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04881">
      <w:bodyDiv w:val="1"/>
      <w:marLeft w:val="0"/>
      <w:marRight w:val="0"/>
      <w:marTop w:val="0"/>
      <w:marBottom w:val="0"/>
      <w:divBdr>
        <w:top w:val="none" w:sz="0" w:space="0" w:color="auto"/>
        <w:left w:val="none" w:sz="0" w:space="0" w:color="auto"/>
        <w:bottom w:val="none" w:sz="0" w:space="0" w:color="auto"/>
        <w:right w:val="none" w:sz="0" w:space="0" w:color="auto"/>
      </w:divBdr>
      <w:divsChild>
        <w:div w:id="1577011901">
          <w:marLeft w:val="0"/>
          <w:marRight w:val="0"/>
          <w:marTop w:val="0"/>
          <w:marBottom w:val="0"/>
          <w:divBdr>
            <w:top w:val="none" w:sz="0" w:space="0" w:color="auto"/>
            <w:left w:val="none" w:sz="0" w:space="0" w:color="auto"/>
            <w:bottom w:val="none" w:sz="0" w:space="0" w:color="auto"/>
            <w:right w:val="none" w:sz="0" w:space="0" w:color="auto"/>
          </w:divBdr>
          <w:divsChild>
            <w:div w:id="1550875322">
              <w:marLeft w:val="0"/>
              <w:marRight w:val="0"/>
              <w:marTop w:val="0"/>
              <w:marBottom w:val="0"/>
              <w:divBdr>
                <w:top w:val="none" w:sz="0" w:space="0" w:color="auto"/>
                <w:left w:val="none" w:sz="0" w:space="0" w:color="auto"/>
                <w:bottom w:val="none" w:sz="0" w:space="0" w:color="auto"/>
                <w:right w:val="none" w:sz="0" w:space="0" w:color="auto"/>
              </w:divBdr>
              <w:divsChild>
                <w:div w:id="1129279832">
                  <w:marLeft w:val="0"/>
                  <w:marRight w:val="0"/>
                  <w:marTop w:val="0"/>
                  <w:marBottom w:val="0"/>
                  <w:divBdr>
                    <w:top w:val="none" w:sz="0" w:space="0" w:color="auto"/>
                    <w:left w:val="none" w:sz="0" w:space="0" w:color="auto"/>
                    <w:bottom w:val="none" w:sz="0" w:space="0" w:color="auto"/>
                    <w:right w:val="none" w:sz="0" w:space="0" w:color="auto"/>
                  </w:divBdr>
                  <w:divsChild>
                    <w:div w:id="13202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90499">
      <w:bodyDiv w:val="1"/>
      <w:marLeft w:val="0"/>
      <w:marRight w:val="0"/>
      <w:marTop w:val="0"/>
      <w:marBottom w:val="0"/>
      <w:divBdr>
        <w:top w:val="none" w:sz="0" w:space="0" w:color="auto"/>
        <w:left w:val="none" w:sz="0" w:space="0" w:color="auto"/>
        <w:bottom w:val="none" w:sz="0" w:space="0" w:color="auto"/>
        <w:right w:val="none" w:sz="0" w:space="0" w:color="auto"/>
      </w:divBdr>
      <w:divsChild>
        <w:div w:id="1420181037">
          <w:marLeft w:val="0"/>
          <w:marRight w:val="0"/>
          <w:marTop w:val="0"/>
          <w:marBottom w:val="0"/>
          <w:divBdr>
            <w:top w:val="none" w:sz="0" w:space="0" w:color="auto"/>
            <w:left w:val="none" w:sz="0" w:space="0" w:color="auto"/>
            <w:bottom w:val="none" w:sz="0" w:space="0" w:color="auto"/>
            <w:right w:val="none" w:sz="0" w:space="0" w:color="auto"/>
          </w:divBdr>
          <w:divsChild>
            <w:div w:id="632952405">
              <w:marLeft w:val="0"/>
              <w:marRight w:val="0"/>
              <w:marTop w:val="0"/>
              <w:marBottom w:val="0"/>
              <w:divBdr>
                <w:top w:val="none" w:sz="0" w:space="0" w:color="auto"/>
                <w:left w:val="none" w:sz="0" w:space="0" w:color="auto"/>
                <w:bottom w:val="none" w:sz="0" w:space="0" w:color="auto"/>
                <w:right w:val="none" w:sz="0" w:space="0" w:color="auto"/>
              </w:divBdr>
              <w:divsChild>
                <w:div w:id="468089008">
                  <w:marLeft w:val="0"/>
                  <w:marRight w:val="0"/>
                  <w:marTop w:val="0"/>
                  <w:marBottom w:val="0"/>
                  <w:divBdr>
                    <w:top w:val="none" w:sz="0" w:space="0" w:color="auto"/>
                    <w:left w:val="none" w:sz="0" w:space="0" w:color="auto"/>
                    <w:bottom w:val="none" w:sz="0" w:space="0" w:color="auto"/>
                    <w:right w:val="none" w:sz="0" w:space="0" w:color="auto"/>
                  </w:divBdr>
                  <w:divsChild>
                    <w:div w:id="3463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241802">
      <w:bodyDiv w:val="1"/>
      <w:marLeft w:val="0"/>
      <w:marRight w:val="0"/>
      <w:marTop w:val="0"/>
      <w:marBottom w:val="0"/>
      <w:divBdr>
        <w:top w:val="none" w:sz="0" w:space="0" w:color="auto"/>
        <w:left w:val="none" w:sz="0" w:space="0" w:color="auto"/>
        <w:bottom w:val="none" w:sz="0" w:space="0" w:color="auto"/>
        <w:right w:val="none" w:sz="0" w:space="0" w:color="auto"/>
      </w:divBdr>
      <w:divsChild>
        <w:div w:id="740441541">
          <w:marLeft w:val="0"/>
          <w:marRight w:val="0"/>
          <w:marTop w:val="0"/>
          <w:marBottom w:val="0"/>
          <w:divBdr>
            <w:top w:val="none" w:sz="0" w:space="0" w:color="auto"/>
            <w:left w:val="none" w:sz="0" w:space="0" w:color="auto"/>
            <w:bottom w:val="none" w:sz="0" w:space="0" w:color="auto"/>
            <w:right w:val="none" w:sz="0" w:space="0" w:color="auto"/>
          </w:divBdr>
          <w:divsChild>
            <w:div w:id="1184856440">
              <w:marLeft w:val="0"/>
              <w:marRight w:val="0"/>
              <w:marTop w:val="0"/>
              <w:marBottom w:val="0"/>
              <w:divBdr>
                <w:top w:val="none" w:sz="0" w:space="0" w:color="auto"/>
                <w:left w:val="none" w:sz="0" w:space="0" w:color="auto"/>
                <w:bottom w:val="none" w:sz="0" w:space="0" w:color="auto"/>
                <w:right w:val="none" w:sz="0" w:space="0" w:color="auto"/>
              </w:divBdr>
              <w:divsChild>
                <w:div w:id="620843032">
                  <w:marLeft w:val="0"/>
                  <w:marRight w:val="0"/>
                  <w:marTop w:val="0"/>
                  <w:marBottom w:val="0"/>
                  <w:divBdr>
                    <w:top w:val="none" w:sz="0" w:space="0" w:color="auto"/>
                    <w:left w:val="none" w:sz="0" w:space="0" w:color="auto"/>
                    <w:bottom w:val="none" w:sz="0" w:space="0" w:color="auto"/>
                    <w:right w:val="none" w:sz="0" w:space="0" w:color="auto"/>
                  </w:divBdr>
                  <w:divsChild>
                    <w:div w:id="7749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162791">
      <w:bodyDiv w:val="1"/>
      <w:marLeft w:val="0"/>
      <w:marRight w:val="0"/>
      <w:marTop w:val="0"/>
      <w:marBottom w:val="0"/>
      <w:divBdr>
        <w:top w:val="none" w:sz="0" w:space="0" w:color="auto"/>
        <w:left w:val="none" w:sz="0" w:space="0" w:color="auto"/>
        <w:bottom w:val="none" w:sz="0" w:space="0" w:color="auto"/>
        <w:right w:val="none" w:sz="0" w:space="0" w:color="auto"/>
      </w:divBdr>
      <w:divsChild>
        <w:div w:id="650064748">
          <w:marLeft w:val="0"/>
          <w:marRight w:val="0"/>
          <w:marTop w:val="0"/>
          <w:marBottom w:val="0"/>
          <w:divBdr>
            <w:top w:val="none" w:sz="0" w:space="0" w:color="auto"/>
            <w:left w:val="none" w:sz="0" w:space="0" w:color="auto"/>
            <w:bottom w:val="none" w:sz="0" w:space="0" w:color="auto"/>
            <w:right w:val="none" w:sz="0" w:space="0" w:color="auto"/>
          </w:divBdr>
          <w:divsChild>
            <w:div w:id="320499714">
              <w:marLeft w:val="0"/>
              <w:marRight w:val="0"/>
              <w:marTop w:val="0"/>
              <w:marBottom w:val="0"/>
              <w:divBdr>
                <w:top w:val="none" w:sz="0" w:space="0" w:color="auto"/>
                <w:left w:val="none" w:sz="0" w:space="0" w:color="auto"/>
                <w:bottom w:val="none" w:sz="0" w:space="0" w:color="auto"/>
                <w:right w:val="none" w:sz="0" w:space="0" w:color="auto"/>
              </w:divBdr>
              <w:divsChild>
                <w:div w:id="2123763647">
                  <w:marLeft w:val="0"/>
                  <w:marRight w:val="0"/>
                  <w:marTop w:val="0"/>
                  <w:marBottom w:val="0"/>
                  <w:divBdr>
                    <w:top w:val="none" w:sz="0" w:space="0" w:color="auto"/>
                    <w:left w:val="none" w:sz="0" w:space="0" w:color="auto"/>
                    <w:bottom w:val="none" w:sz="0" w:space="0" w:color="auto"/>
                    <w:right w:val="none" w:sz="0" w:space="0" w:color="auto"/>
                  </w:divBdr>
                  <w:divsChild>
                    <w:div w:id="10564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26397">
      <w:bodyDiv w:val="1"/>
      <w:marLeft w:val="0"/>
      <w:marRight w:val="0"/>
      <w:marTop w:val="0"/>
      <w:marBottom w:val="0"/>
      <w:divBdr>
        <w:top w:val="none" w:sz="0" w:space="0" w:color="auto"/>
        <w:left w:val="none" w:sz="0" w:space="0" w:color="auto"/>
        <w:bottom w:val="none" w:sz="0" w:space="0" w:color="auto"/>
        <w:right w:val="none" w:sz="0" w:space="0" w:color="auto"/>
      </w:divBdr>
      <w:divsChild>
        <w:div w:id="431050806">
          <w:marLeft w:val="0"/>
          <w:marRight w:val="0"/>
          <w:marTop w:val="0"/>
          <w:marBottom w:val="0"/>
          <w:divBdr>
            <w:top w:val="none" w:sz="0" w:space="0" w:color="auto"/>
            <w:left w:val="none" w:sz="0" w:space="0" w:color="auto"/>
            <w:bottom w:val="none" w:sz="0" w:space="0" w:color="auto"/>
            <w:right w:val="none" w:sz="0" w:space="0" w:color="auto"/>
          </w:divBdr>
          <w:divsChild>
            <w:div w:id="2131197221">
              <w:marLeft w:val="0"/>
              <w:marRight w:val="0"/>
              <w:marTop w:val="0"/>
              <w:marBottom w:val="0"/>
              <w:divBdr>
                <w:top w:val="none" w:sz="0" w:space="0" w:color="auto"/>
                <w:left w:val="none" w:sz="0" w:space="0" w:color="auto"/>
                <w:bottom w:val="none" w:sz="0" w:space="0" w:color="auto"/>
                <w:right w:val="none" w:sz="0" w:space="0" w:color="auto"/>
              </w:divBdr>
              <w:divsChild>
                <w:div w:id="868686886">
                  <w:marLeft w:val="0"/>
                  <w:marRight w:val="0"/>
                  <w:marTop w:val="0"/>
                  <w:marBottom w:val="0"/>
                  <w:divBdr>
                    <w:top w:val="none" w:sz="0" w:space="0" w:color="auto"/>
                    <w:left w:val="none" w:sz="0" w:space="0" w:color="auto"/>
                    <w:bottom w:val="none" w:sz="0" w:space="0" w:color="auto"/>
                    <w:right w:val="none" w:sz="0" w:space="0" w:color="auto"/>
                  </w:divBdr>
                  <w:divsChild>
                    <w:div w:id="9940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01130">
      <w:bodyDiv w:val="1"/>
      <w:marLeft w:val="0"/>
      <w:marRight w:val="0"/>
      <w:marTop w:val="0"/>
      <w:marBottom w:val="0"/>
      <w:divBdr>
        <w:top w:val="none" w:sz="0" w:space="0" w:color="auto"/>
        <w:left w:val="none" w:sz="0" w:space="0" w:color="auto"/>
        <w:bottom w:val="none" w:sz="0" w:space="0" w:color="auto"/>
        <w:right w:val="none" w:sz="0" w:space="0" w:color="auto"/>
      </w:divBdr>
      <w:divsChild>
        <w:div w:id="1719354335">
          <w:marLeft w:val="0"/>
          <w:marRight w:val="0"/>
          <w:marTop w:val="0"/>
          <w:marBottom w:val="0"/>
          <w:divBdr>
            <w:top w:val="none" w:sz="0" w:space="0" w:color="auto"/>
            <w:left w:val="none" w:sz="0" w:space="0" w:color="auto"/>
            <w:bottom w:val="none" w:sz="0" w:space="0" w:color="auto"/>
            <w:right w:val="none" w:sz="0" w:space="0" w:color="auto"/>
          </w:divBdr>
          <w:divsChild>
            <w:div w:id="1772386458">
              <w:marLeft w:val="0"/>
              <w:marRight w:val="0"/>
              <w:marTop w:val="0"/>
              <w:marBottom w:val="0"/>
              <w:divBdr>
                <w:top w:val="none" w:sz="0" w:space="0" w:color="auto"/>
                <w:left w:val="none" w:sz="0" w:space="0" w:color="auto"/>
                <w:bottom w:val="none" w:sz="0" w:space="0" w:color="auto"/>
                <w:right w:val="none" w:sz="0" w:space="0" w:color="auto"/>
              </w:divBdr>
              <w:divsChild>
                <w:div w:id="1653951015">
                  <w:marLeft w:val="0"/>
                  <w:marRight w:val="0"/>
                  <w:marTop w:val="0"/>
                  <w:marBottom w:val="0"/>
                  <w:divBdr>
                    <w:top w:val="none" w:sz="0" w:space="0" w:color="auto"/>
                    <w:left w:val="none" w:sz="0" w:space="0" w:color="auto"/>
                    <w:bottom w:val="none" w:sz="0" w:space="0" w:color="auto"/>
                    <w:right w:val="none" w:sz="0" w:space="0" w:color="auto"/>
                  </w:divBdr>
                  <w:divsChild>
                    <w:div w:id="2699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4521">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0"/>
          <w:marBottom w:val="0"/>
          <w:divBdr>
            <w:top w:val="none" w:sz="0" w:space="0" w:color="auto"/>
            <w:left w:val="none" w:sz="0" w:space="0" w:color="auto"/>
            <w:bottom w:val="none" w:sz="0" w:space="0" w:color="auto"/>
            <w:right w:val="none" w:sz="0" w:space="0" w:color="auto"/>
          </w:divBdr>
          <w:divsChild>
            <w:div w:id="2077051175">
              <w:marLeft w:val="0"/>
              <w:marRight w:val="0"/>
              <w:marTop w:val="0"/>
              <w:marBottom w:val="0"/>
              <w:divBdr>
                <w:top w:val="none" w:sz="0" w:space="0" w:color="auto"/>
                <w:left w:val="none" w:sz="0" w:space="0" w:color="auto"/>
                <w:bottom w:val="none" w:sz="0" w:space="0" w:color="auto"/>
                <w:right w:val="none" w:sz="0" w:space="0" w:color="auto"/>
              </w:divBdr>
              <w:divsChild>
                <w:div w:id="1291932137">
                  <w:marLeft w:val="0"/>
                  <w:marRight w:val="0"/>
                  <w:marTop w:val="0"/>
                  <w:marBottom w:val="0"/>
                  <w:divBdr>
                    <w:top w:val="none" w:sz="0" w:space="0" w:color="auto"/>
                    <w:left w:val="none" w:sz="0" w:space="0" w:color="auto"/>
                    <w:bottom w:val="none" w:sz="0" w:space="0" w:color="auto"/>
                    <w:right w:val="none" w:sz="0" w:space="0" w:color="auto"/>
                  </w:divBdr>
                  <w:divsChild>
                    <w:div w:id="15025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sChild>
        <w:div w:id="974025796">
          <w:marLeft w:val="0"/>
          <w:marRight w:val="0"/>
          <w:marTop w:val="0"/>
          <w:marBottom w:val="0"/>
          <w:divBdr>
            <w:top w:val="none" w:sz="0" w:space="0" w:color="auto"/>
            <w:left w:val="none" w:sz="0" w:space="0" w:color="auto"/>
            <w:bottom w:val="none" w:sz="0" w:space="0" w:color="auto"/>
            <w:right w:val="none" w:sz="0" w:space="0" w:color="auto"/>
          </w:divBdr>
          <w:divsChild>
            <w:div w:id="1804930067">
              <w:marLeft w:val="0"/>
              <w:marRight w:val="0"/>
              <w:marTop w:val="0"/>
              <w:marBottom w:val="0"/>
              <w:divBdr>
                <w:top w:val="none" w:sz="0" w:space="0" w:color="auto"/>
                <w:left w:val="none" w:sz="0" w:space="0" w:color="auto"/>
                <w:bottom w:val="none" w:sz="0" w:space="0" w:color="auto"/>
                <w:right w:val="none" w:sz="0" w:space="0" w:color="auto"/>
              </w:divBdr>
              <w:divsChild>
                <w:div w:id="1222523978">
                  <w:marLeft w:val="0"/>
                  <w:marRight w:val="0"/>
                  <w:marTop w:val="0"/>
                  <w:marBottom w:val="0"/>
                  <w:divBdr>
                    <w:top w:val="none" w:sz="0" w:space="0" w:color="auto"/>
                    <w:left w:val="none" w:sz="0" w:space="0" w:color="auto"/>
                    <w:bottom w:val="none" w:sz="0" w:space="0" w:color="auto"/>
                    <w:right w:val="none" w:sz="0" w:space="0" w:color="auto"/>
                  </w:divBdr>
                  <w:divsChild>
                    <w:div w:id="6526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867">
      <w:bodyDiv w:val="1"/>
      <w:marLeft w:val="0"/>
      <w:marRight w:val="0"/>
      <w:marTop w:val="0"/>
      <w:marBottom w:val="0"/>
      <w:divBdr>
        <w:top w:val="none" w:sz="0" w:space="0" w:color="auto"/>
        <w:left w:val="none" w:sz="0" w:space="0" w:color="auto"/>
        <w:bottom w:val="none" w:sz="0" w:space="0" w:color="auto"/>
        <w:right w:val="none" w:sz="0" w:space="0" w:color="auto"/>
      </w:divBdr>
      <w:divsChild>
        <w:div w:id="408424172">
          <w:marLeft w:val="0"/>
          <w:marRight w:val="0"/>
          <w:marTop w:val="0"/>
          <w:marBottom w:val="0"/>
          <w:divBdr>
            <w:top w:val="none" w:sz="0" w:space="0" w:color="auto"/>
            <w:left w:val="none" w:sz="0" w:space="0" w:color="auto"/>
            <w:bottom w:val="none" w:sz="0" w:space="0" w:color="auto"/>
            <w:right w:val="none" w:sz="0" w:space="0" w:color="auto"/>
          </w:divBdr>
          <w:divsChild>
            <w:div w:id="1122576371">
              <w:marLeft w:val="0"/>
              <w:marRight w:val="0"/>
              <w:marTop w:val="0"/>
              <w:marBottom w:val="0"/>
              <w:divBdr>
                <w:top w:val="none" w:sz="0" w:space="0" w:color="auto"/>
                <w:left w:val="none" w:sz="0" w:space="0" w:color="auto"/>
                <w:bottom w:val="none" w:sz="0" w:space="0" w:color="auto"/>
                <w:right w:val="none" w:sz="0" w:space="0" w:color="auto"/>
              </w:divBdr>
              <w:divsChild>
                <w:div w:id="1321889815">
                  <w:marLeft w:val="0"/>
                  <w:marRight w:val="0"/>
                  <w:marTop w:val="0"/>
                  <w:marBottom w:val="0"/>
                  <w:divBdr>
                    <w:top w:val="none" w:sz="0" w:space="0" w:color="auto"/>
                    <w:left w:val="none" w:sz="0" w:space="0" w:color="auto"/>
                    <w:bottom w:val="none" w:sz="0" w:space="0" w:color="auto"/>
                    <w:right w:val="none" w:sz="0" w:space="0" w:color="auto"/>
                  </w:divBdr>
                  <w:divsChild>
                    <w:div w:id="2919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27210">
      <w:bodyDiv w:val="1"/>
      <w:marLeft w:val="0"/>
      <w:marRight w:val="0"/>
      <w:marTop w:val="0"/>
      <w:marBottom w:val="0"/>
      <w:divBdr>
        <w:top w:val="none" w:sz="0" w:space="0" w:color="auto"/>
        <w:left w:val="none" w:sz="0" w:space="0" w:color="auto"/>
        <w:bottom w:val="none" w:sz="0" w:space="0" w:color="auto"/>
        <w:right w:val="none" w:sz="0" w:space="0" w:color="auto"/>
      </w:divBdr>
      <w:divsChild>
        <w:div w:id="1496917111">
          <w:marLeft w:val="0"/>
          <w:marRight w:val="0"/>
          <w:marTop w:val="0"/>
          <w:marBottom w:val="0"/>
          <w:divBdr>
            <w:top w:val="none" w:sz="0" w:space="0" w:color="auto"/>
            <w:left w:val="none" w:sz="0" w:space="0" w:color="auto"/>
            <w:bottom w:val="none" w:sz="0" w:space="0" w:color="auto"/>
            <w:right w:val="none" w:sz="0" w:space="0" w:color="auto"/>
          </w:divBdr>
          <w:divsChild>
            <w:div w:id="1575356782">
              <w:marLeft w:val="0"/>
              <w:marRight w:val="0"/>
              <w:marTop w:val="0"/>
              <w:marBottom w:val="0"/>
              <w:divBdr>
                <w:top w:val="none" w:sz="0" w:space="0" w:color="auto"/>
                <w:left w:val="none" w:sz="0" w:space="0" w:color="auto"/>
                <w:bottom w:val="none" w:sz="0" w:space="0" w:color="auto"/>
                <w:right w:val="none" w:sz="0" w:space="0" w:color="auto"/>
              </w:divBdr>
              <w:divsChild>
                <w:div w:id="1079210908">
                  <w:marLeft w:val="0"/>
                  <w:marRight w:val="0"/>
                  <w:marTop w:val="0"/>
                  <w:marBottom w:val="0"/>
                  <w:divBdr>
                    <w:top w:val="none" w:sz="0" w:space="0" w:color="auto"/>
                    <w:left w:val="none" w:sz="0" w:space="0" w:color="auto"/>
                    <w:bottom w:val="none" w:sz="0" w:space="0" w:color="auto"/>
                    <w:right w:val="none" w:sz="0" w:space="0" w:color="auto"/>
                  </w:divBdr>
                  <w:divsChild>
                    <w:div w:id="15288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08689">
      <w:bodyDiv w:val="1"/>
      <w:marLeft w:val="0"/>
      <w:marRight w:val="0"/>
      <w:marTop w:val="0"/>
      <w:marBottom w:val="0"/>
      <w:divBdr>
        <w:top w:val="none" w:sz="0" w:space="0" w:color="auto"/>
        <w:left w:val="none" w:sz="0" w:space="0" w:color="auto"/>
        <w:bottom w:val="none" w:sz="0" w:space="0" w:color="auto"/>
        <w:right w:val="none" w:sz="0" w:space="0" w:color="auto"/>
      </w:divBdr>
      <w:divsChild>
        <w:div w:id="917251031">
          <w:marLeft w:val="0"/>
          <w:marRight w:val="0"/>
          <w:marTop w:val="0"/>
          <w:marBottom w:val="0"/>
          <w:divBdr>
            <w:top w:val="none" w:sz="0" w:space="0" w:color="auto"/>
            <w:left w:val="none" w:sz="0" w:space="0" w:color="auto"/>
            <w:bottom w:val="none" w:sz="0" w:space="0" w:color="auto"/>
            <w:right w:val="none" w:sz="0" w:space="0" w:color="auto"/>
          </w:divBdr>
          <w:divsChild>
            <w:div w:id="527067622">
              <w:marLeft w:val="0"/>
              <w:marRight w:val="0"/>
              <w:marTop w:val="0"/>
              <w:marBottom w:val="0"/>
              <w:divBdr>
                <w:top w:val="none" w:sz="0" w:space="0" w:color="auto"/>
                <w:left w:val="none" w:sz="0" w:space="0" w:color="auto"/>
                <w:bottom w:val="none" w:sz="0" w:space="0" w:color="auto"/>
                <w:right w:val="none" w:sz="0" w:space="0" w:color="auto"/>
              </w:divBdr>
              <w:divsChild>
                <w:div w:id="469784249">
                  <w:marLeft w:val="0"/>
                  <w:marRight w:val="0"/>
                  <w:marTop w:val="0"/>
                  <w:marBottom w:val="0"/>
                  <w:divBdr>
                    <w:top w:val="none" w:sz="0" w:space="0" w:color="auto"/>
                    <w:left w:val="none" w:sz="0" w:space="0" w:color="auto"/>
                    <w:bottom w:val="none" w:sz="0" w:space="0" w:color="auto"/>
                    <w:right w:val="none" w:sz="0" w:space="0" w:color="auto"/>
                  </w:divBdr>
                  <w:divsChild>
                    <w:div w:id="8793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9223">
      <w:bodyDiv w:val="1"/>
      <w:marLeft w:val="0"/>
      <w:marRight w:val="0"/>
      <w:marTop w:val="0"/>
      <w:marBottom w:val="0"/>
      <w:divBdr>
        <w:top w:val="none" w:sz="0" w:space="0" w:color="auto"/>
        <w:left w:val="none" w:sz="0" w:space="0" w:color="auto"/>
        <w:bottom w:val="none" w:sz="0" w:space="0" w:color="auto"/>
        <w:right w:val="none" w:sz="0" w:space="0" w:color="auto"/>
      </w:divBdr>
      <w:divsChild>
        <w:div w:id="107942256">
          <w:marLeft w:val="0"/>
          <w:marRight w:val="0"/>
          <w:marTop w:val="0"/>
          <w:marBottom w:val="0"/>
          <w:divBdr>
            <w:top w:val="none" w:sz="0" w:space="0" w:color="auto"/>
            <w:left w:val="none" w:sz="0" w:space="0" w:color="auto"/>
            <w:bottom w:val="none" w:sz="0" w:space="0" w:color="auto"/>
            <w:right w:val="none" w:sz="0" w:space="0" w:color="auto"/>
          </w:divBdr>
          <w:divsChild>
            <w:div w:id="1755513356">
              <w:marLeft w:val="0"/>
              <w:marRight w:val="0"/>
              <w:marTop w:val="0"/>
              <w:marBottom w:val="0"/>
              <w:divBdr>
                <w:top w:val="none" w:sz="0" w:space="0" w:color="auto"/>
                <w:left w:val="none" w:sz="0" w:space="0" w:color="auto"/>
                <w:bottom w:val="none" w:sz="0" w:space="0" w:color="auto"/>
                <w:right w:val="none" w:sz="0" w:space="0" w:color="auto"/>
              </w:divBdr>
              <w:divsChild>
                <w:div w:id="32266979">
                  <w:marLeft w:val="0"/>
                  <w:marRight w:val="0"/>
                  <w:marTop w:val="0"/>
                  <w:marBottom w:val="0"/>
                  <w:divBdr>
                    <w:top w:val="none" w:sz="0" w:space="0" w:color="auto"/>
                    <w:left w:val="none" w:sz="0" w:space="0" w:color="auto"/>
                    <w:bottom w:val="none" w:sz="0" w:space="0" w:color="auto"/>
                    <w:right w:val="none" w:sz="0" w:space="0" w:color="auto"/>
                  </w:divBdr>
                  <w:divsChild>
                    <w:div w:id="7269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87099">
      <w:bodyDiv w:val="1"/>
      <w:marLeft w:val="0"/>
      <w:marRight w:val="0"/>
      <w:marTop w:val="0"/>
      <w:marBottom w:val="0"/>
      <w:divBdr>
        <w:top w:val="none" w:sz="0" w:space="0" w:color="auto"/>
        <w:left w:val="none" w:sz="0" w:space="0" w:color="auto"/>
        <w:bottom w:val="none" w:sz="0" w:space="0" w:color="auto"/>
        <w:right w:val="none" w:sz="0" w:space="0" w:color="auto"/>
      </w:divBdr>
      <w:divsChild>
        <w:div w:id="1493180952">
          <w:marLeft w:val="0"/>
          <w:marRight w:val="0"/>
          <w:marTop w:val="0"/>
          <w:marBottom w:val="0"/>
          <w:divBdr>
            <w:top w:val="none" w:sz="0" w:space="0" w:color="auto"/>
            <w:left w:val="none" w:sz="0" w:space="0" w:color="auto"/>
            <w:bottom w:val="none" w:sz="0" w:space="0" w:color="auto"/>
            <w:right w:val="none" w:sz="0" w:space="0" w:color="auto"/>
          </w:divBdr>
          <w:divsChild>
            <w:div w:id="1045452144">
              <w:marLeft w:val="0"/>
              <w:marRight w:val="0"/>
              <w:marTop w:val="0"/>
              <w:marBottom w:val="0"/>
              <w:divBdr>
                <w:top w:val="none" w:sz="0" w:space="0" w:color="auto"/>
                <w:left w:val="none" w:sz="0" w:space="0" w:color="auto"/>
                <w:bottom w:val="none" w:sz="0" w:space="0" w:color="auto"/>
                <w:right w:val="none" w:sz="0" w:space="0" w:color="auto"/>
              </w:divBdr>
              <w:divsChild>
                <w:div w:id="1104494084">
                  <w:marLeft w:val="0"/>
                  <w:marRight w:val="0"/>
                  <w:marTop w:val="0"/>
                  <w:marBottom w:val="0"/>
                  <w:divBdr>
                    <w:top w:val="none" w:sz="0" w:space="0" w:color="auto"/>
                    <w:left w:val="none" w:sz="0" w:space="0" w:color="auto"/>
                    <w:bottom w:val="none" w:sz="0" w:space="0" w:color="auto"/>
                    <w:right w:val="none" w:sz="0" w:space="0" w:color="auto"/>
                  </w:divBdr>
                  <w:divsChild>
                    <w:div w:id="14448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s.academy/assets/Documents/Attachments/Pupil-Pictorial-Safeguarding-Policy.pdf" TargetMode="External"/><Relationship Id="rId18" Type="http://schemas.openxmlformats.org/officeDocument/2006/relationships/hyperlink" Target="https://www.chs.academy/our-school/pupil-premium-repor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hs.academy/assets/Documents/Attachments/Parent-Friendly-Safeguarding-Policy.pdf" TargetMode="External"/><Relationship Id="rId17" Type="http://schemas.openxmlformats.org/officeDocument/2006/relationships/hyperlink" Target="https://www.chs.academy/assets/Documents/Attachments/Single-Equality-Information-Objectives-2018-2022.pdf" TargetMode="External"/><Relationship Id="rId2" Type="http://schemas.openxmlformats.org/officeDocument/2006/relationships/customXml" Target="../customXml/item2.xml"/><Relationship Id="rId16" Type="http://schemas.openxmlformats.org/officeDocument/2006/relationships/hyperlink" Target="https://www.chs.academy/assets/Documents/Attachments/Statement-of-Behaviour-Principles-v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cetraining.co.uk/courses/" TargetMode="External"/><Relationship Id="rId5" Type="http://schemas.openxmlformats.org/officeDocument/2006/relationships/styles" Target="styles.xml"/><Relationship Id="rId15" Type="http://schemas.openxmlformats.org/officeDocument/2006/relationships/hyperlink" Target="https://www.chs.academy/assets/Documents/Attachments/Behaviour-Support-Policy-2022_2023-Amended-.docx" TargetMode="External"/><Relationship Id="rId10" Type="http://schemas.openxmlformats.org/officeDocument/2006/relationships/hyperlink" Target="https://www.bsquared.co.uk/wp-content/uploads/2021/05/B-Squared-Framework-Comparison-2021.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s.academy/assets/Documents/Attachments/Pupil-Safeguarding-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0D9158B04FB24B8EC2379947BD1E28" ma:contentTypeVersion="3" ma:contentTypeDescription="Create a new document." ma:contentTypeScope="" ma:versionID="7bff92cf9ae977f6f4281abc6a7e8fc2">
  <xsd:schema xmlns:xsd="http://www.w3.org/2001/XMLSchema" xmlns:xs="http://www.w3.org/2001/XMLSchema" xmlns:p="http://schemas.microsoft.com/office/2006/metadata/properties" xmlns:ns1="http://schemas.microsoft.com/sharepoint/v3" xmlns:ns2="9e14bc9f-d43a-4562-9a47-6bccc43a8b23" targetNamespace="http://schemas.microsoft.com/office/2006/metadata/properties" ma:root="true" ma:fieldsID="83bb4f05f0ae2f54807b885b38a19bc0" ns1:_="" ns2:_="">
    <xsd:import namespace="http://schemas.microsoft.com/sharepoint/v3"/>
    <xsd:import namespace="9e14bc9f-d43a-4562-9a47-6bccc43a8b23"/>
    <xsd:element name="properties">
      <xsd:complexType>
        <xsd:sequence>
          <xsd:element name="documentManagement">
            <xsd:complexType>
              <xsd:all>
                <xsd:element ref="ns2: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9" nillable="true" ma:displayName="File Share Flag" ma:default="0.0" ma:hidden="true" ma:internalName="_x0024_Resources_x003a_FSDLResources_x002c_VDL_FileShareFlag_x003b_" ma:readOnly="true">
      <xsd:simpleType>
        <xsd:restriction base="dms:Number"/>
      </xsd:simpleType>
    </xsd:element>
    <xsd:element name="LargeFileSize" ma:index="10"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8"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2.xml><?xml version="1.0" encoding="utf-8"?>
<ds:datastoreItem xmlns:ds="http://schemas.openxmlformats.org/officeDocument/2006/customXml" ds:itemID="{AC5CEE5E-4DEF-43F0-A273-B3F9C0585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6C37A-F7B7-4779-B2D3-7E3BF467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3964</Words>
  <Characters>22600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PHT</cp:lastModifiedBy>
  <cp:revision>5</cp:revision>
  <cp:lastPrinted>2014-01-23T15:02:00Z</cp:lastPrinted>
  <dcterms:created xsi:type="dcterms:W3CDTF">2023-09-21T14:39:00Z</dcterms:created>
  <dcterms:modified xsi:type="dcterms:W3CDTF">2023-10-16T23:55:00Z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0x0101008B0D9158B04FB24B8EC2379947BD1E28</vt:lpwstr>
  </property>
</Properties>
</file>