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876CB" w14:textId="27D9F572" w:rsidR="008E000B" w:rsidRPr="007B6FF3" w:rsidRDefault="009D71E8" w:rsidP="00BD5EAD">
      <w:pPr>
        <w:pStyle w:val="Heading1"/>
        <w:rPr>
          <w:rFonts w:cs="Arial"/>
        </w:rPr>
      </w:pPr>
      <w:bookmarkStart w:id="0" w:name="_Toc400361362"/>
      <w:bookmarkStart w:id="1" w:name="_Toc443397153"/>
      <w:bookmarkStart w:id="2" w:name="_Toc357771638"/>
      <w:bookmarkStart w:id="3" w:name="_Toc346793416"/>
      <w:bookmarkStart w:id="4" w:name="_Toc328122777"/>
      <w:r w:rsidRPr="007B6FF3">
        <w:rPr>
          <w:rFonts w:cs="Arial"/>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rsidRPr="007B6FF3">
        <w:rPr>
          <w:rFonts w:cs="Arial"/>
        </w:rPr>
        <w:t xml:space="preserve"> – </w:t>
      </w:r>
      <w:r w:rsidR="007D1005" w:rsidRPr="007B6FF3">
        <w:rPr>
          <w:rFonts w:cs="Arial"/>
        </w:rPr>
        <w:t xml:space="preserve">The Cavendish High Academy </w:t>
      </w:r>
      <w:r w:rsidR="00EE7B55">
        <w:rPr>
          <w:rFonts w:cs="Arial"/>
        </w:rPr>
        <w:t xml:space="preserve">– Draft </w:t>
      </w:r>
    </w:p>
    <w:p w14:paraId="2A7D54B2" w14:textId="3EE41438" w:rsidR="00E66558" w:rsidRPr="007B6FF3" w:rsidRDefault="009D71E8" w:rsidP="00C62989">
      <w:pPr>
        <w:rPr>
          <w:rFonts w:cs="Arial"/>
          <w:b/>
        </w:rPr>
      </w:pPr>
      <w:r w:rsidRPr="007B6FF3">
        <w:rPr>
          <w:rFonts w:cs="Arial"/>
        </w:rPr>
        <w:t xml:space="preserve">This statement details our school’s use of pupil premium (and recovery premium) funding to help improve the attainment of our disadvantaged pupils. </w:t>
      </w:r>
    </w:p>
    <w:p w14:paraId="2A7D54B3" w14:textId="730F2E71" w:rsidR="00E66558" w:rsidRPr="007B6FF3" w:rsidRDefault="009D71E8" w:rsidP="00C62989">
      <w:pPr>
        <w:rPr>
          <w:rFonts w:cs="Arial"/>
          <w:b/>
        </w:rPr>
      </w:pPr>
      <w:r w:rsidRPr="007B6FF3">
        <w:rPr>
          <w:rFonts w:cs="Arial"/>
        </w:rPr>
        <w:t xml:space="preserve">It outlines our pupil premium strategy, how we intend to spend the funding in this academic year and the </w:t>
      </w:r>
      <w:r w:rsidR="00830D57" w:rsidRPr="007B6FF3">
        <w:rPr>
          <w:rFonts w:cs="Arial"/>
        </w:rPr>
        <w:t xml:space="preserve">outcomes </w:t>
      </w:r>
      <w:r w:rsidR="00A44FBB" w:rsidRPr="007B6FF3">
        <w:rPr>
          <w:rFonts w:cs="Arial"/>
        </w:rPr>
        <w:t>for disadvantaged pupils</w:t>
      </w:r>
      <w:r w:rsidRPr="007B6FF3">
        <w:rPr>
          <w:rFonts w:cs="Arial"/>
        </w:rPr>
        <w:t xml:space="preserve"> last </w:t>
      </w:r>
      <w:r w:rsidR="00A44FBB" w:rsidRPr="007B6FF3">
        <w:rPr>
          <w:rFonts w:cs="Arial"/>
        </w:rPr>
        <w:t xml:space="preserve">academic </w:t>
      </w:r>
      <w:r w:rsidRPr="007B6FF3">
        <w:rPr>
          <w:rFonts w:cs="Arial"/>
        </w:rPr>
        <w:t>year</w:t>
      </w:r>
      <w:r w:rsidR="00A44FBB" w:rsidRPr="007B6FF3">
        <w:rPr>
          <w:rFonts w:cs="Arial"/>
        </w:rPr>
        <w:t>.</w:t>
      </w:r>
    </w:p>
    <w:p w14:paraId="2A7D54B4" w14:textId="60BE5579" w:rsidR="00E66558" w:rsidRPr="007B6FF3" w:rsidRDefault="009D71E8">
      <w:pPr>
        <w:pStyle w:val="Heading2"/>
        <w:rPr>
          <w:rFonts w:cs="Arial"/>
        </w:rPr>
      </w:pPr>
      <w:r w:rsidRPr="007B6FF3">
        <w:rPr>
          <w:rFonts w:cs="Arial"/>
        </w:rPr>
        <w:t xml:space="preserve">School </w:t>
      </w:r>
      <w:bookmarkEnd w:id="5"/>
      <w:bookmarkEnd w:id="6"/>
      <w:bookmarkEnd w:id="7"/>
      <w:bookmarkEnd w:id="8"/>
      <w:bookmarkEnd w:id="9"/>
      <w:bookmarkEnd w:id="10"/>
      <w:bookmarkEnd w:id="11"/>
      <w:bookmarkEnd w:id="12"/>
      <w:bookmarkEnd w:id="13"/>
      <w:r w:rsidR="00EE7B55">
        <w:rPr>
          <w:rFonts w:cs="Arial"/>
        </w:rPr>
        <w:t>Overview</w:t>
      </w:r>
    </w:p>
    <w:tbl>
      <w:tblPr>
        <w:tblW w:w="5000" w:type="pct"/>
        <w:tblCellMar>
          <w:left w:w="10" w:type="dxa"/>
          <w:right w:w="10" w:type="dxa"/>
        </w:tblCellMar>
        <w:tblLook w:val="04A0" w:firstRow="1" w:lastRow="0" w:firstColumn="1" w:lastColumn="0" w:noHBand="0" w:noVBand="1"/>
      </w:tblPr>
      <w:tblGrid>
        <w:gridCol w:w="6517"/>
        <w:gridCol w:w="2969"/>
      </w:tblGrid>
      <w:tr w:rsidR="00E66558" w:rsidRPr="007B6FF3" w14:paraId="2A7D54B7"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Pr="007B6FF3" w:rsidRDefault="009D71E8">
            <w:pPr>
              <w:pStyle w:val="TableHeader"/>
              <w:jc w:val="left"/>
              <w:rPr>
                <w:rFonts w:cs="Arial"/>
              </w:rPr>
            </w:pPr>
            <w:r w:rsidRPr="007B6FF3">
              <w:rPr>
                <w:rFonts w:cs="Arial"/>
              </w:rP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Pr="007B6FF3" w:rsidRDefault="009D71E8">
            <w:pPr>
              <w:pStyle w:val="TableHeader"/>
              <w:jc w:val="left"/>
              <w:rPr>
                <w:rFonts w:cs="Arial"/>
              </w:rPr>
            </w:pPr>
            <w:r w:rsidRPr="007B6FF3">
              <w:rPr>
                <w:rFonts w:cs="Arial"/>
              </w:rPr>
              <w:t>Data</w:t>
            </w:r>
          </w:p>
        </w:tc>
      </w:tr>
      <w:tr w:rsidR="002940F3" w:rsidRPr="007B6F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Pr="007B6FF3" w:rsidRDefault="002940F3">
            <w:pPr>
              <w:pStyle w:val="TableRow"/>
              <w:rPr>
                <w:rFonts w:cs="Arial"/>
              </w:rPr>
            </w:pPr>
            <w:r w:rsidRPr="007B6FF3">
              <w:rPr>
                <w:rFonts w:cs="Arial"/>
              </w:rP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17681753" w:rsidR="002940F3" w:rsidRPr="007B6FF3" w:rsidRDefault="007D1005">
            <w:pPr>
              <w:pStyle w:val="TableRow"/>
              <w:rPr>
                <w:rFonts w:cs="Arial"/>
              </w:rPr>
            </w:pPr>
            <w:r w:rsidRPr="007B6FF3">
              <w:rPr>
                <w:rFonts w:cs="Arial"/>
              </w:rPr>
              <w:t>101</w:t>
            </w:r>
          </w:p>
        </w:tc>
      </w:tr>
      <w:tr w:rsidR="002940F3" w:rsidRPr="007B6F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Pr="007B6FF3" w:rsidRDefault="002940F3">
            <w:pPr>
              <w:pStyle w:val="TableRow"/>
              <w:rPr>
                <w:rFonts w:cs="Arial"/>
              </w:rPr>
            </w:pPr>
            <w:r w:rsidRPr="007B6FF3">
              <w:rPr>
                <w:rFonts w:cs="Arial"/>
              </w:rP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398626DA" w:rsidR="002940F3" w:rsidRPr="007B6FF3" w:rsidRDefault="00FD065C">
            <w:pPr>
              <w:pStyle w:val="TableRow"/>
              <w:rPr>
                <w:rFonts w:cs="Arial"/>
              </w:rPr>
            </w:pPr>
            <w:r>
              <w:rPr>
                <w:rFonts w:cs="Arial"/>
              </w:rPr>
              <w:t>60</w:t>
            </w:r>
            <w:r w:rsidR="00310E64" w:rsidRPr="007B6FF3">
              <w:rPr>
                <w:rFonts w:cs="Arial"/>
              </w:rPr>
              <w:t xml:space="preserve">% </w:t>
            </w:r>
          </w:p>
        </w:tc>
      </w:tr>
      <w:tr w:rsidR="002940F3" w:rsidRPr="007B6F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862A41A" w:rsidR="002940F3" w:rsidRPr="007B6FF3" w:rsidRDefault="002940F3">
            <w:pPr>
              <w:pStyle w:val="TableRow"/>
              <w:rPr>
                <w:rFonts w:cs="Arial"/>
              </w:rPr>
            </w:pPr>
            <w:r w:rsidRPr="007B6FF3">
              <w:rPr>
                <w:rFonts w:cs="Arial"/>
              </w:rPr>
              <w:t xml:space="preserve">Academic year/years that our current pupil premium strategy plan covers </w:t>
            </w:r>
            <w:r w:rsidRPr="007B6FF3">
              <w:rPr>
                <w:rFonts w:cs="Arial"/>
                <w:b/>
              </w:rPr>
              <w:t>(</w:t>
            </w:r>
            <w:proofErr w:type="gramStart"/>
            <w:r w:rsidRPr="007B6FF3">
              <w:rPr>
                <w:rFonts w:cs="Arial"/>
                <w:b/>
              </w:rPr>
              <w:t>3 year</w:t>
            </w:r>
            <w:proofErr w:type="gramEnd"/>
            <w:r w:rsidRPr="007B6FF3">
              <w:rPr>
                <w:rFonts w:cs="Arial"/>
                <w:b/>
              </w:rPr>
              <w:t xml:space="preserve">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00C1D3E0" w:rsidR="002940F3" w:rsidRPr="007B6FF3" w:rsidRDefault="00310E64">
            <w:pPr>
              <w:pStyle w:val="TableRow"/>
              <w:rPr>
                <w:rFonts w:cs="Arial"/>
              </w:rPr>
            </w:pPr>
            <w:r w:rsidRPr="007B6FF3">
              <w:rPr>
                <w:rFonts w:cs="Arial"/>
              </w:rPr>
              <w:t>2022/2023</w:t>
            </w:r>
          </w:p>
        </w:tc>
      </w:tr>
      <w:tr w:rsidR="002940F3" w:rsidRPr="007B6F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Pr="007B6FF3" w:rsidRDefault="002940F3">
            <w:pPr>
              <w:pStyle w:val="TableRow"/>
              <w:rPr>
                <w:rFonts w:cs="Arial"/>
              </w:rPr>
            </w:pPr>
            <w:r w:rsidRPr="007B6FF3">
              <w:rPr>
                <w:rFonts w:cs="Arial"/>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2A78CDA9" w:rsidR="002940F3" w:rsidRPr="007B6FF3" w:rsidRDefault="00310E64">
            <w:pPr>
              <w:pStyle w:val="TableRow"/>
              <w:rPr>
                <w:rFonts w:cs="Arial"/>
              </w:rPr>
            </w:pPr>
            <w:r w:rsidRPr="007B6FF3">
              <w:rPr>
                <w:rFonts w:cs="Arial"/>
              </w:rPr>
              <w:t xml:space="preserve">December 2022 </w:t>
            </w:r>
          </w:p>
        </w:tc>
      </w:tr>
      <w:tr w:rsidR="002940F3" w:rsidRPr="007B6F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Pr="007B6FF3" w:rsidRDefault="002940F3">
            <w:pPr>
              <w:pStyle w:val="TableRow"/>
              <w:rPr>
                <w:rFonts w:cs="Arial"/>
              </w:rPr>
            </w:pPr>
            <w:r w:rsidRPr="007B6FF3">
              <w:rPr>
                <w:rFonts w:cs="Arial"/>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7D30D936" w:rsidR="002940F3" w:rsidRPr="007B6FF3" w:rsidRDefault="00310E64">
            <w:pPr>
              <w:pStyle w:val="TableRow"/>
              <w:rPr>
                <w:rFonts w:cs="Arial"/>
              </w:rPr>
            </w:pPr>
            <w:r w:rsidRPr="007B6FF3">
              <w:rPr>
                <w:rFonts w:cs="Arial"/>
              </w:rPr>
              <w:t>July 2022</w:t>
            </w:r>
          </w:p>
        </w:tc>
      </w:tr>
      <w:tr w:rsidR="002940F3" w:rsidRPr="007B6F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Pr="007B6FF3" w:rsidRDefault="002940F3">
            <w:pPr>
              <w:pStyle w:val="TableRow"/>
              <w:rPr>
                <w:rFonts w:cs="Arial"/>
              </w:rPr>
            </w:pPr>
            <w:r w:rsidRPr="007B6FF3">
              <w:rPr>
                <w:rFonts w:cs="Arial"/>
              </w:rP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D2A8F2" w14:textId="77777777" w:rsidR="00310E64" w:rsidRPr="007B6FF3" w:rsidRDefault="00310E64" w:rsidP="00310E64">
            <w:pPr>
              <w:pStyle w:val="TableRow"/>
              <w:rPr>
                <w:rFonts w:cs="Arial"/>
                <w:color w:val="auto"/>
              </w:rPr>
            </w:pPr>
            <w:r w:rsidRPr="007B6FF3">
              <w:rPr>
                <w:rFonts w:cs="Arial"/>
                <w:color w:val="auto"/>
              </w:rPr>
              <w:t xml:space="preserve">Elaine Haver </w:t>
            </w:r>
          </w:p>
          <w:p w14:paraId="36D34848" w14:textId="24016BC6" w:rsidR="00310E64" w:rsidRPr="007B6FF3" w:rsidRDefault="00310E64" w:rsidP="00310E64">
            <w:pPr>
              <w:pStyle w:val="TableRow"/>
              <w:rPr>
                <w:rFonts w:cs="Arial"/>
              </w:rPr>
            </w:pPr>
            <w:r w:rsidRPr="007B6FF3">
              <w:rPr>
                <w:rFonts w:cs="Arial"/>
                <w:color w:val="auto"/>
              </w:rPr>
              <w:t xml:space="preserve">Principal </w:t>
            </w:r>
          </w:p>
          <w:p w14:paraId="2A7D54C8" w14:textId="2985F917" w:rsidR="002940F3" w:rsidRPr="007B6FF3" w:rsidRDefault="002940F3" w:rsidP="00310E64">
            <w:pPr>
              <w:pStyle w:val="TableRow"/>
              <w:rPr>
                <w:rFonts w:cs="Arial"/>
              </w:rPr>
            </w:pPr>
          </w:p>
        </w:tc>
      </w:tr>
      <w:tr w:rsidR="002940F3" w:rsidRPr="007B6F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Pr="007B6FF3" w:rsidRDefault="002940F3">
            <w:pPr>
              <w:pStyle w:val="TableRow"/>
              <w:rPr>
                <w:rFonts w:cs="Arial"/>
              </w:rPr>
            </w:pPr>
            <w:r w:rsidRPr="007B6FF3">
              <w:rPr>
                <w:rFonts w:cs="Arial"/>
              </w:rP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9060C2" w14:textId="77777777" w:rsidR="00310E64" w:rsidRPr="007B6FF3" w:rsidRDefault="00310E64" w:rsidP="00310E64">
            <w:pPr>
              <w:pStyle w:val="TableRow"/>
              <w:rPr>
                <w:rFonts w:cs="Arial"/>
                <w:color w:val="auto"/>
              </w:rPr>
            </w:pPr>
            <w:r w:rsidRPr="007B6FF3">
              <w:rPr>
                <w:rFonts w:cs="Arial"/>
                <w:color w:val="auto"/>
              </w:rPr>
              <w:t>John Munro</w:t>
            </w:r>
          </w:p>
          <w:p w14:paraId="2A7D54CB" w14:textId="6EDCE228" w:rsidR="002940F3" w:rsidRPr="007B6FF3" w:rsidRDefault="00310E64" w:rsidP="00310E64">
            <w:pPr>
              <w:pStyle w:val="TableRow"/>
              <w:rPr>
                <w:rFonts w:cs="Arial"/>
              </w:rPr>
            </w:pPr>
            <w:r w:rsidRPr="007B6FF3">
              <w:rPr>
                <w:rFonts w:cs="Arial"/>
                <w:color w:val="auto"/>
              </w:rPr>
              <w:t>Assistant Head</w:t>
            </w:r>
          </w:p>
        </w:tc>
      </w:tr>
      <w:tr w:rsidR="002940F3" w:rsidRPr="007B6F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Pr="007B6FF3" w:rsidRDefault="002940F3">
            <w:pPr>
              <w:pStyle w:val="TableRow"/>
              <w:rPr>
                <w:rFonts w:cs="Arial"/>
              </w:rPr>
            </w:pPr>
            <w:r w:rsidRPr="007B6FF3">
              <w:rPr>
                <w:rFonts w:cs="Arial"/>
              </w:rPr>
              <w:t xml:space="preserve">Governor </w:t>
            </w:r>
            <w:r w:rsidRPr="007B6FF3">
              <w:rPr>
                <w:rFonts w:cs="Arial"/>
                <w:szCs w:val="22"/>
              </w:rPr>
              <w:t xml:space="preserve">/ Trustee </w:t>
            </w:r>
            <w:r w:rsidRPr="007B6FF3">
              <w:rPr>
                <w:rFonts w:cs="Arial"/>
              </w:rP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6B68093B" w:rsidR="002940F3" w:rsidRPr="007B6FF3" w:rsidRDefault="00310E64">
            <w:pPr>
              <w:pStyle w:val="TableRow"/>
              <w:rPr>
                <w:rFonts w:cs="Arial"/>
              </w:rPr>
            </w:pPr>
            <w:r w:rsidRPr="007B6FF3">
              <w:rPr>
                <w:rFonts w:cs="Arial"/>
                <w:color w:val="auto"/>
              </w:rPr>
              <w:t>Lisa McMillan</w:t>
            </w:r>
          </w:p>
        </w:tc>
      </w:tr>
    </w:tbl>
    <w:bookmarkEnd w:id="2"/>
    <w:bookmarkEnd w:id="3"/>
    <w:bookmarkEnd w:id="4"/>
    <w:p w14:paraId="2A7D54D3" w14:textId="4A52A120" w:rsidR="00E66558" w:rsidRPr="007B6FF3" w:rsidRDefault="009D71E8" w:rsidP="005464A1">
      <w:pPr>
        <w:pStyle w:val="Heading2"/>
        <w:rPr>
          <w:rFonts w:cs="Arial"/>
        </w:rPr>
      </w:pPr>
      <w:r w:rsidRPr="007B6FF3">
        <w:rPr>
          <w:rFonts w:cs="Arial"/>
        </w:rPr>
        <w:t>Funding overview</w:t>
      </w:r>
      <w:r w:rsidR="00213CEE">
        <w:rPr>
          <w:rFonts w:cs="Arial"/>
        </w:rPr>
        <w:t xml:space="preserve"> £</w:t>
      </w:r>
      <w:r w:rsidR="007D4BAB">
        <w:rPr>
          <w:rFonts w:cs="Arial"/>
        </w:rPr>
        <w:t>90,536</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7B6FF3" w14:paraId="2A7D54D6"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Pr="007B6FF3" w:rsidRDefault="009D71E8">
            <w:pPr>
              <w:pStyle w:val="TableRow"/>
              <w:rPr>
                <w:rFonts w:cs="Arial"/>
              </w:rPr>
            </w:pPr>
            <w:r w:rsidRPr="007B6FF3">
              <w:rPr>
                <w:rFonts w:cs="Arial"/>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Pr="007B6FF3" w:rsidRDefault="009D71E8">
            <w:pPr>
              <w:pStyle w:val="TableRow"/>
              <w:rPr>
                <w:rFonts w:cs="Arial"/>
              </w:rPr>
            </w:pPr>
            <w:r w:rsidRPr="007B6FF3">
              <w:rPr>
                <w:rFonts w:cs="Arial"/>
                <w:b/>
              </w:rPr>
              <w:t>Amount</w:t>
            </w:r>
          </w:p>
        </w:tc>
      </w:tr>
      <w:tr w:rsidR="00E66558" w:rsidRPr="007B6FF3"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Pr="007B6FF3" w:rsidRDefault="009D71E8">
            <w:pPr>
              <w:pStyle w:val="TableRow"/>
              <w:rPr>
                <w:rFonts w:cs="Arial"/>
              </w:rPr>
            </w:pPr>
            <w:r w:rsidRPr="007B6FF3">
              <w:rPr>
                <w:rFonts w:cs="Arial"/>
              </w:rP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3C9BD144" w:rsidR="00E66558" w:rsidRPr="007B6FF3" w:rsidRDefault="00310E64">
            <w:pPr>
              <w:pStyle w:val="TableRow"/>
              <w:rPr>
                <w:rFonts w:cs="Arial"/>
              </w:rPr>
            </w:pPr>
            <w:r w:rsidRPr="007B6FF3">
              <w:rPr>
                <w:rFonts w:cs="Arial"/>
                <w:color w:val="222222"/>
                <w:shd w:val="clear" w:color="auto" w:fill="FFFFFF"/>
              </w:rPr>
              <w:t>£48,584</w:t>
            </w:r>
          </w:p>
        </w:tc>
      </w:tr>
      <w:tr w:rsidR="00E66558" w:rsidRPr="007B6FF3"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Pr="007B6FF3" w:rsidRDefault="009D71E8">
            <w:pPr>
              <w:pStyle w:val="TableRow"/>
              <w:rPr>
                <w:rFonts w:cs="Arial"/>
              </w:rPr>
            </w:pPr>
            <w:r w:rsidRPr="007B6FF3">
              <w:rPr>
                <w:rFonts w:cs="Arial"/>
              </w:rP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45937B99" w:rsidR="00E66558" w:rsidRPr="007B6FF3" w:rsidRDefault="009D71E8">
            <w:pPr>
              <w:pStyle w:val="TableRow"/>
              <w:rPr>
                <w:rFonts w:cs="Arial"/>
              </w:rPr>
            </w:pPr>
            <w:r w:rsidRPr="007B6FF3">
              <w:rPr>
                <w:rFonts w:cs="Arial"/>
              </w:rPr>
              <w:t>£</w:t>
            </w:r>
            <w:r w:rsidR="00213CEE">
              <w:rPr>
                <w:rFonts w:cs="Arial"/>
              </w:rPr>
              <w:t>41,952</w:t>
            </w:r>
          </w:p>
        </w:tc>
      </w:tr>
      <w:tr w:rsidR="00E66558" w:rsidRPr="007B6FF3"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2B4CFA" w14:textId="77777777" w:rsidR="00E66558" w:rsidRPr="007B6FF3" w:rsidRDefault="009D71E8" w:rsidP="009C0914">
            <w:pPr>
              <w:pStyle w:val="TableRow"/>
              <w:spacing w:after="120"/>
              <w:rPr>
                <w:rFonts w:cs="Arial"/>
              </w:rPr>
            </w:pPr>
            <w:r w:rsidRPr="007B6FF3">
              <w:rPr>
                <w:rFonts w:cs="Arial"/>
              </w:rPr>
              <w:t xml:space="preserve">Pupil premium </w:t>
            </w:r>
            <w:r w:rsidR="006E0786" w:rsidRPr="007B6FF3">
              <w:rPr>
                <w:rFonts w:cs="Arial"/>
              </w:rPr>
              <w:t>(and recovery premium</w:t>
            </w:r>
            <w:r w:rsidR="001E206F" w:rsidRPr="007B6FF3">
              <w:rPr>
                <w:rFonts w:cs="Arial"/>
              </w:rPr>
              <w:t xml:space="preserve">*) </w:t>
            </w:r>
            <w:r w:rsidRPr="007B6FF3">
              <w:rPr>
                <w:rFonts w:cs="Arial"/>
              </w:rPr>
              <w:t xml:space="preserve">funding carried forward from previous years </w:t>
            </w:r>
            <w:r w:rsidRPr="007B6FF3">
              <w:rPr>
                <w:rFonts w:cs="Arial"/>
                <w:i/>
                <w:iCs/>
              </w:rPr>
              <w:t>(enter £0 if not applicable)</w:t>
            </w:r>
          </w:p>
          <w:p w14:paraId="2A7D54DD" w14:textId="70EB550D" w:rsidR="001E206F" w:rsidRPr="007B6FF3" w:rsidRDefault="001E206F">
            <w:pPr>
              <w:pStyle w:val="TableRow"/>
              <w:rPr>
                <w:rFonts w:cs="Arial"/>
                <w:i/>
                <w:iCs/>
              </w:rPr>
            </w:pPr>
            <w:r w:rsidRPr="007B6FF3">
              <w:rPr>
                <w:rFonts w:cs="Arial"/>
                <w:i/>
                <w:iCs/>
              </w:rPr>
              <w:t>*</w:t>
            </w:r>
            <w:r w:rsidR="009C0914" w:rsidRPr="007B6FF3">
              <w:rPr>
                <w:rFonts w:cs="Arial"/>
                <w:i/>
                <w:iCs/>
              </w:rPr>
              <w:t>Recovery</w:t>
            </w:r>
            <w:r w:rsidRPr="007B6FF3">
              <w:rPr>
                <w:rFonts w:cs="Arial"/>
                <w:i/>
                <w:iCs/>
              </w:rPr>
              <w:t xml:space="preserve"> premium </w:t>
            </w:r>
            <w:r w:rsidR="002940F3" w:rsidRPr="007B6FF3">
              <w:rPr>
                <w:rFonts w:cs="Arial"/>
                <w:i/>
                <w:iCs/>
              </w:rPr>
              <w:t>received in</w:t>
            </w:r>
            <w:r w:rsidR="00D877D0" w:rsidRPr="007B6FF3">
              <w:rPr>
                <w:rFonts w:cs="Arial"/>
                <w:i/>
                <w:iCs/>
              </w:rPr>
              <w:t xml:space="preserve"> </w:t>
            </w:r>
            <w:r w:rsidR="000D6596" w:rsidRPr="007B6FF3">
              <w:rPr>
                <w:rFonts w:cs="Arial"/>
                <w:i/>
                <w:iCs/>
              </w:rPr>
              <w:t xml:space="preserve">academic year </w:t>
            </w:r>
            <w:r w:rsidR="0092287F" w:rsidRPr="007B6FF3">
              <w:rPr>
                <w:rFonts w:cs="Arial"/>
                <w:i/>
                <w:iCs/>
              </w:rPr>
              <w:t>2021 to 2022 can be carried forward to</w:t>
            </w:r>
            <w:r w:rsidR="00ED5108" w:rsidRPr="007B6FF3">
              <w:rPr>
                <w:rFonts w:cs="Arial"/>
                <w:i/>
                <w:iCs/>
              </w:rPr>
              <w:t xml:space="preserve"> academic year</w:t>
            </w:r>
            <w:r w:rsidR="005E73F1" w:rsidRPr="007B6FF3">
              <w:rPr>
                <w:rFonts w:cs="Arial"/>
                <w:i/>
                <w:iCs/>
              </w:rPr>
              <w:t xml:space="preserve"> 2022 to 2023</w:t>
            </w:r>
            <w:r w:rsidR="00ED5108" w:rsidRPr="007B6FF3">
              <w:rPr>
                <w:rFonts w:cs="Arial"/>
                <w:i/>
                <w:iCs/>
              </w:rPr>
              <w:t>. Recovery premium received in academic year</w:t>
            </w:r>
            <w:r w:rsidR="005E73F1" w:rsidRPr="007B6FF3">
              <w:rPr>
                <w:rFonts w:cs="Arial"/>
                <w:i/>
                <w:iCs/>
              </w:rPr>
              <w:t xml:space="preserve"> 2022 to 2023</w:t>
            </w:r>
            <w:r w:rsidR="00ED5108" w:rsidRPr="007B6FF3">
              <w:rPr>
                <w:rFonts w:cs="Arial"/>
                <w:i/>
                <w:iCs/>
              </w:rPr>
              <w:t xml:space="preserve"> cannot be carried forward to 2023 to 2024.</w:t>
            </w:r>
            <w:r w:rsidR="0092287F" w:rsidRPr="007B6FF3">
              <w:rPr>
                <w:rFonts w:cs="Arial"/>
                <w:i/>
                <w:iCs/>
              </w:rPr>
              <w:t xml:space="preserve">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03755F9B" w:rsidR="00E66558" w:rsidRPr="007B6FF3" w:rsidRDefault="009D71E8">
            <w:pPr>
              <w:pStyle w:val="TableRow"/>
              <w:rPr>
                <w:rFonts w:cs="Arial"/>
              </w:rPr>
            </w:pPr>
            <w:r w:rsidRPr="007B6FF3">
              <w:rPr>
                <w:rFonts w:cs="Arial"/>
              </w:rPr>
              <w:t>£</w:t>
            </w:r>
            <w:r w:rsidR="001D2AA2" w:rsidRPr="007B6FF3">
              <w:rPr>
                <w:rFonts w:cs="Arial"/>
              </w:rPr>
              <w:t>0</w:t>
            </w:r>
          </w:p>
        </w:tc>
      </w:tr>
      <w:tr w:rsidR="00CB61D4" w:rsidRPr="007B6FF3"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CB61D4" w:rsidRPr="007B6FF3" w:rsidRDefault="00CB61D4" w:rsidP="00CB61D4">
            <w:pPr>
              <w:pStyle w:val="TableRow"/>
              <w:spacing w:after="120"/>
              <w:rPr>
                <w:rFonts w:cs="Arial"/>
                <w:b/>
              </w:rPr>
            </w:pPr>
            <w:r w:rsidRPr="007B6FF3">
              <w:rPr>
                <w:rFonts w:cs="Arial"/>
                <w:b/>
              </w:rPr>
              <w:t>Total budget for this academic year</w:t>
            </w:r>
          </w:p>
          <w:p w14:paraId="2A7D54E1" w14:textId="77777777" w:rsidR="00CB61D4" w:rsidRPr="007B6FF3" w:rsidRDefault="00CB61D4" w:rsidP="00CB61D4">
            <w:pPr>
              <w:pStyle w:val="TableRow"/>
              <w:rPr>
                <w:rFonts w:cs="Arial"/>
                <w:i/>
                <w:iCs/>
              </w:rPr>
            </w:pPr>
            <w:r w:rsidRPr="007B6FF3">
              <w:rPr>
                <w:rFonts w:cs="Arial"/>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19AC2FCA" w:rsidR="00CB61D4" w:rsidRPr="007B6FF3" w:rsidRDefault="00CB61D4" w:rsidP="00CB61D4">
            <w:pPr>
              <w:pStyle w:val="TableRow"/>
              <w:rPr>
                <w:rFonts w:cs="Arial"/>
              </w:rPr>
            </w:pPr>
            <w:r w:rsidRPr="007B6FF3">
              <w:rPr>
                <w:rFonts w:cs="Arial"/>
                <w:color w:val="222222"/>
                <w:shd w:val="clear" w:color="auto" w:fill="FFFFFF"/>
              </w:rPr>
              <w:t>£</w:t>
            </w:r>
            <w:r w:rsidR="00213CEE">
              <w:rPr>
                <w:rFonts w:cs="Arial"/>
                <w:color w:val="222222"/>
                <w:shd w:val="clear" w:color="auto" w:fill="FFFFFF"/>
              </w:rPr>
              <w:t>90,536</w:t>
            </w:r>
          </w:p>
        </w:tc>
      </w:tr>
    </w:tbl>
    <w:p w14:paraId="2A7D54E4" w14:textId="77777777" w:rsidR="00E66558" w:rsidRPr="007B6FF3" w:rsidRDefault="009D71E8">
      <w:pPr>
        <w:pStyle w:val="Heading1"/>
        <w:rPr>
          <w:rFonts w:cs="Arial"/>
        </w:rPr>
      </w:pPr>
      <w:r w:rsidRPr="007B6FF3">
        <w:rPr>
          <w:rFonts w:cs="Arial"/>
        </w:rPr>
        <w:lastRenderedPageBreak/>
        <w:t>Part A: Pupil premium strategy plan</w:t>
      </w:r>
    </w:p>
    <w:p w14:paraId="2A7D54E5" w14:textId="77777777" w:rsidR="00E66558" w:rsidRPr="007B6FF3" w:rsidRDefault="009D71E8">
      <w:pPr>
        <w:pStyle w:val="Heading2"/>
        <w:rPr>
          <w:rFonts w:cs="Arial"/>
        </w:rPr>
      </w:pPr>
      <w:bookmarkStart w:id="14" w:name="_Toc357771640"/>
      <w:bookmarkStart w:id="15" w:name="_Toc346793418"/>
      <w:r w:rsidRPr="007B6FF3">
        <w:rPr>
          <w:rFonts w:cs="Arial"/>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7B6FF3"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583AF" w14:textId="10BD091D" w:rsidR="00CB61D4" w:rsidRPr="007B6FF3" w:rsidRDefault="00CB61D4" w:rsidP="007D4BAB">
            <w:pPr>
              <w:widowControl w:val="0"/>
              <w:pBdr>
                <w:top w:val="nil"/>
                <w:left w:val="nil"/>
                <w:bottom w:val="nil"/>
                <w:right w:val="nil"/>
                <w:between w:val="nil"/>
              </w:pBdr>
              <w:spacing w:line="283" w:lineRule="auto"/>
              <w:ind w:right="540"/>
              <w:rPr>
                <w:rFonts w:eastAsia="Arial" w:cs="Arial"/>
                <w:color w:val="000000"/>
              </w:rPr>
            </w:pPr>
            <w:r w:rsidRPr="007B6FF3">
              <w:rPr>
                <w:rFonts w:eastAsia="Arial" w:cs="Arial"/>
                <w:color w:val="000000"/>
              </w:rPr>
              <w:t>The Pupil Premium Grant (PPG) 20</w:t>
            </w:r>
            <w:r w:rsidRPr="007B6FF3">
              <w:rPr>
                <w:rFonts w:eastAsia="Arial" w:cs="Arial"/>
              </w:rPr>
              <w:t>22</w:t>
            </w:r>
            <w:r w:rsidRPr="007B6FF3">
              <w:rPr>
                <w:rFonts w:eastAsia="Arial" w:cs="Arial"/>
                <w:color w:val="000000"/>
              </w:rPr>
              <w:t>-202</w:t>
            </w:r>
            <w:r w:rsidRPr="007B6FF3">
              <w:rPr>
                <w:rFonts w:eastAsia="Arial" w:cs="Arial"/>
              </w:rPr>
              <w:t>3</w:t>
            </w:r>
            <w:r w:rsidRPr="007B6FF3">
              <w:rPr>
                <w:rFonts w:eastAsia="Arial" w:cs="Arial"/>
                <w:color w:val="000000"/>
              </w:rPr>
              <w:t xml:space="preserve"> provides funding to continue raising the attainment of disadvantaged pupils and closing the gap with their peers. As a school, we have the responsibility for using this funding to close the gap and ensure we have high expectations of all as we level up attainment for our learners. We ensure the best possible support for raising attainment for the most vulnerable pupils.  Equality </w:t>
            </w:r>
            <w:r w:rsidRPr="007B6FF3">
              <w:rPr>
                <w:rFonts w:eastAsia="Arial" w:cs="Arial"/>
              </w:rPr>
              <w:t>remains</w:t>
            </w:r>
            <w:r w:rsidRPr="007B6FF3">
              <w:rPr>
                <w:rFonts w:eastAsia="Arial" w:cs="Arial"/>
                <w:color w:val="000000"/>
              </w:rPr>
              <w:t xml:space="preserve"> the core of all we do at Cavendish.</w:t>
            </w:r>
          </w:p>
          <w:p w14:paraId="0D598D32" w14:textId="77777777" w:rsidR="00CB61D4" w:rsidRPr="007B6FF3" w:rsidRDefault="00CB61D4" w:rsidP="00CB61D4">
            <w:pPr>
              <w:spacing w:after="120"/>
              <w:rPr>
                <w:rFonts w:cs="Arial"/>
              </w:rPr>
            </w:pPr>
            <w:r w:rsidRPr="007B6FF3">
              <w:rPr>
                <w:rFonts w:cs="Arial"/>
              </w:rPr>
              <w:t xml:space="preserve">At the heart of our approach is high-quality teaching focussed on areas where our pupils require it most, targeted support &amp; interventions based on robust diagnostic assessment of need, and helping pupils to access an appropriate, relevant, </w:t>
            </w:r>
            <w:proofErr w:type="gramStart"/>
            <w:r w:rsidRPr="007B6FF3">
              <w:rPr>
                <w:rFonts w:cs="Arial"/>
              </w:rPr>
              <w:t>broad</w:t>
            </w:r>
            <w:proofErr w:type="gramEnd"/>
            <w:r w:rsidRPr="007B6FF3">
              <w:rPr>
                <w:rFonts w:cs="Arial"/>
              </w:rPr>
              <w:t xml:space="preserve"> and balanced curriculum. </w:t>
            </w:r>
          </w:p>
          <w:p w14:paraId="3F8A689E" w14:textId="77777777" w:rsidR="00CB61D4" w:rsidRPr="007B6FF3" w:rsidRDefault="00CB61D4" w:rsidP="00CB61D4">
            <w:pPr>
              <w:spacing w:after="120"/>
              <w:rPr>
                <w:rFonts w:cs="Arial"/>
                <w:iCs/>
                <w:lang w:val="en-US"/>
              </w:rPr>
            </w:pPr>
            <w:r w:rsidRPr="007B6FF3">
              <w:rPr>
                <w:rFonts w:cs="Arial"/>
                <w:iCs/>
                <w:lang w:val="en-US"/>
              </w:rPr>
              <w:t xml:space="preserve">Although pupil premium funding and strategy is focused on the needs of disadvantaged pupils in our school context this equates to approximately ¾ of the </w:t>
            </w:r>
            <w:proofErr w:type="gramStart"/>
            <w:r w:rsidRPr="007B6FF3">
              <w:rPr>
                <w:rFonts w:cs="Arial"/>
                <w:iCs/>
                <w:lang w:val="en-US"/>
              </w:rPr>
              <w:t>school</w:t>
            </w:r>
            <w:proofErr w:type="gramEnd"/>
            <w:r w:rsidRPr="007B6FF3">
              <w:rPr>
                <w:rFonts w:cs="Arial"/>
                <w:iCs/>
                <w:lang w:val="en-US"/>
              </w:rPr>
              <w:t xml:space="preserve"> so the non-disadvantaged pupils are actually in the minority. The strategy will benefit all pupils in our school where funding is spent on whole-school approaches, such as specialist staffing and additional intervention support that complements and supports high-quality teaching. Implicit in the intended outcomes detailed below, is the intention that outcomes for non-disadvantaged pupils will be improved alongside progress for their disadvantaged peers. </w:t>
            </w:r>
          </w:p>
          <w:p w14:paraId="3BDC4ABE" w14:textId="77777777" w:rsidR="00CB61D4" w:rsidRPr="007B6FF3" w:rsidRDefault="00CB61D4" w:rsidP="00CB61D4">
            <w:pPr>
              <w:spacing w:after="120"/>
              <w:rPr>
                <w:rFonts w:cs="Arial"/>
              </w:rPr>
            </w:pPr>
            <w:r w:rsidRPr="007B6FF3">
              <w:rPr>
                <w:rFonts w:cs="Arial"/>
              </w:rPr>
              <w:t xml:space="preserve">We will also provide disadvantaged pupils with support to develop independent life and social skills and continue to ensure that high-quality work experience, careers guidance and further and higher education guidance is available to all. </w:t>
            </w:r>
          </w:p>
          <w:p w14:paraId="2A7D54E9" w14:textId="0D2C3098" w:rsidR="00E66558" w:rsidRPr="007B6FF3" w:rsidRDefault="00CB61D4" w:rsidP="00CB61D4">
            <w:pPr>
              <w:pStyle w:val="ListParagraph"/>
              <w:numPr>
                <w:ilvl w:val="0"/>
                <w:numId w:val="13"/>
              </w:numPr>
              <w:rPr>
                <w:rFonts w:cs="Arial"/>
                <w:i/>
                <w:iCs/>
              </w:rPr>
            </w:pPr>
            <w:r w:rsidRPr="007B6FF3">
              <w:rPr>
                <w:rFonts w:cs="Arial"/>
              </w:rPr>
              <w:t xml:space="preserve">Our strategy will be driven by the needs and strengths of each young person, based on formal and informal assessments, not generalised </w:t>
            </w:r>
            <w:proofErr w:type="gramStart"/>
            <w:r w:rsidRPr="007B6FF3">
              <w:rPr>
                <w:rFonts w:cs="Arial"/>
              </w:rPr>
              <w:t>assumptions</w:t>
            </w:r>
            <w:proofErr w:type="gramEnd"/>
            <w:r w:rsidRPr="007B6FF3">
              <w:rPr>
                <w:rFonts w:cs="Arial"/>
              </w:rPr>
              <w:t xml:space="preserve"> or labels. This will help us to ensure that we offer them the relevant support to develop the skills and experience they require to be appropriately prepared for adulthood.</w:t>
            </w:r>
          </w:p>
        </w:tc>
      </w:tr>
    </w:tbl>
    <w:p w14:paraId="2A7D54EB" w14:textId="77777777" w:rsidR="00E66558" w:rsidRPr="007B6FF3" w:rsidRDefault="009D71E8">
      <w:pPr>
        <w:pStyle w:val="Heading2"/>
        <w:spacing w:before="600"/>
        <w:rPr>
          <w:rFonts w:cs="Arial"/>
        </w:rPr>
      </w:pPr>
      <w:r w:rsidRPr="007B6FF3">
        <w:rPr>
          <w:rFonts w:cs="Arial"/>
        </w:rPr>
        <w:t>Challenges</w:t>
      </w:r>
    </w:p>
    <w:p w14:paraId="2A7D54EC" w14:textId="77777777" w:rsidR="00E66558" w:rsidRPr="007B6FF3" w:rsidRDefault="009D71E8" w:rsidP="00AA355B">
      <w:pPr>
        <w:rPr>
          <w:rFonts w:cs="Arial"/>
        </w:rPr>
      </w:pPr>
      <w:r w:rsidRPr="007B6FF3">
        <w:rPr>
          <w:rFonts w:cs="Arial"/>
          <w:bCs/>
        </w:rPr>
        <w:t>This details</w:t>
      </w:r>
      <w:r w:rsidRPr="007B6FF3">
        <w:rPr>
          <w:rFonts w:cs="Arial"/>
        </w:rPr>
        <w:t xml:space="preserve"> the key</w:t>
      </w:r>
      <w:r w:rsidRPr="007B6FF3">
        <w:rPr>
          <w:rFonts w:cs="Arial"/>
          <w:bCs/>
        </w:rPr>
        <w:t xml:space="preserve"> </w:t>
      </w:r>
      <w:r w:rsidRPr="007B6FF3">
        <w:rPr>
          <w:rFonts w:cs="Arial"/>
        </w:rPr>
        <w:t xml:space="preserve">challenges to </w:t>
      </w:r>
      <w:r w:rsidRPr="007B6FF3">
        <w:rPr>
          <w:rFonts w:cs="Arial"/>
          <w:bCs/>
        </w:rPr>
        <w:t>achievement that we have</w:t>
      </w:r>
      <w:r w:rsidRPr="007B6FF3">
        <w:rPr>
          <w:rFonts w:cs="Arial"/>
        </w:rPr>
        <w:t xml:space="preserve"> identified among </w:t>
      </w:r>
      <w:r w:rsidRPr="007B6FF3">
        <w:rPr>
          <w:rFonts w:cs="Arial"/>
          <w:bCs/>
        </w:rPr>
        <w:t>our</w:t>
      </w:r>
      <w:r w:rsidRPr="007B6FF3">
        <w:rPr>
          <w:rFonts w:cs="Arial"/>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7B6FF3"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7B6FF3" w:rsidRDefault="009D71E8">
            <w:pPr>
              <w:pStyle w:val="TableHeader"/>
              <w:jc w:val="left"/>
              <w:rPr>
                <w:rFonts w:cs="Arial"/>
              </w:rPr>
            </w:pPr>
            <w:r w:rsidRPr="007B6FF3">
              <w:rPr>
                <w:rFonts w:cs="Arial"/>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7B6FF3" w:rsidRDefault="009D71E8">
            <w:pPr>
              <w:pStyle w:val="TableHeader"/>
              <w:jc w:val="left"/>
              <w:rPr>
                <w:rFonts w:cs="Arial"/>
              </w:rPr>
            </w:pPr>
            <w:r w:rsidRPr="007B6FF3">
              <w:rPr>
                <w:rFonts w:cs="Arial"/>
              </w:rPr>
              <w:t xml:space="preserve">Detail of challenge </w:t>
            </w:r>
          </w:p>
        </w:tc>
      </w:tr>
      <w:tr w:rsidR="00CB61D4" w:rsidRPr="007B6FF3"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CB61D4" w:rsidRPr="007B6FF3" w:rsidRDefault="00CB61D4" w:rsidP="00CB61D4">
            <w:pPr>
              <w:pStyle w:val="TableRow"/>
              <w:rPr>
                <w:rFonts w:cs="Arial"/>
                <w:sz w:val="22"/>
                <w:szCs w:val="22"/>
              </w:rPr>
            </w:pPr>
            <w:r w:rsidRPr="007B6FF3">
              <w:rPr>
                <w:rFonts w:cs="Arial"/>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667E668B" w:rsidR="00CB61D4" w:rsidRPr="007B6FF3" w:rsidRDefault="00CB61D4" w:rsidP="00CB61D4">
            <w:pPr>
              <w:pStyle w:val="TableRowCentered"/>
              <w:jc w:val="left"/>
              <w:rPr>
                <w:rFonts w:cs="Arial"/>
              </w:rPr>
            </w:pPr>
            <w:r w:rsidRPr="007B6FF3">
              <w:rPr>
                <w:rFonts w:cs="Arial"/>
                <w:iCs/>
                <w:color w:val="auto"/>
                <w:szCs w:val="24"/>
              </w:rPr>
              <w:t xml:space="preserve">Some students who are eligible for pupil premium have challenges with communicating and expressing their needs including non-verbal, limited </w:t>
            </w:r>
            <w:r w:rsidRPr="007B6FF3">
              <w:rPr>
                <w:rFonts w:cs="Arial"/>
                <w:iCs/>
                <w:color w:val="auto"/>
                <w:szCs w:val="24"/>
              </w:rPr>
              <w:lastRenderedPageBreak/>
              <w:t>language and social interaction difficulties and require additional speech &amp; language &amp; communication support.</w:t>
            </w:r>
          </w:p>
        </w:tc>
      </w:tr>
      <w:tr w:rsidR="00CB61D4" w:rsidRPr="007B6FF3"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CB61D4" w:rsidRPr="007B6FF3" w:rsidRDefault="00CB61D4" w:rsidP="00CB61D4">
            <w:pPr>
              <w:pStyle w:val="TableRow"/>
              <w:rPr>
                <w:rFonts w:cs="Arial"/>
                <w:sz w:val="22"/>
                <w:szCs w:val="22"/>
              </w:rPr>
            </w:pPr>
            <w:r w:rsidRPr="007B6FF3">
              <w:rPr>
                <w:rFonts w:cs="Arial"/>
                <w:sz w:val="22"/>
                <w:szCs w:val="22"/>
              </w:rPr>
              <w:lastRenderedPageBreak/>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0AC8D4B0" w:rsidR="00CB61D4" w:rsidRPr="007B6FF3" w:rsidRDefault="00CB61D4" w:rsidP="00CB61D4">
            <w:pPr>
              <w:pStyle w:val="TableRowCentered"/>
              <w:jc w:val="left"/>
              <w:rPr>
                <w:rFonts w:cs="Arial"/>
                <w:sz w:val="22"/>
                <w:szCs w:val="22"/>
              </w:rPr>
            </w:pPr>
            <w:r w:rsidRPr="007B6FF3">
              <w:rPr>
                <w:rFonts w:cs="Arial"/>
                <w:color w:val="auto"/>
                <w:szCs w:val="24"/>
              </w:rPr>
              <w:t xml:space="preserve">Through reviewing EHCP and assessment data it is evident that cognitive impairment affects some disadvantaged </w:t>
            </w:r>
            <w:r w:rsidR="00EE7B55" w:rsidRPr="007B6FF3">
              <w:rPr>
                <w:rFonts w:cs="Arial"/>
                <w:color w:val="auto"/>
                <w:szCs w:val="24"/>
              </w:rPr>
              <w:t>pupil’s</w:t>
            </w:r>
            <w:r w:rsidRPr="007B6FF3">
              <w:rPr>
                <w:rFonts w:cs="Arial"/>
                <w:color w:val="auto"/>
                <w:szCs w:val="24"/>
              </w:rPr>
              <w:t xml:space="preserve"> ability to acquire literacy skills to a significant degree.  Low attainment in reading can be a barrier to attainment in a range of curriculum subjects as well as potentially limiting independence for </w:t>
            </w:r>
            <w:proofErr w:type="gramStart"/>
            <w:r w:rsidRPr="007B6FF3">
              <w:rPr>
                <w:rFonts w:cs="Arial"/>
                <w:color w:val="auto"/>
                <w:szCs w:val="24"/>
              </w:rPr>
              <w:t>a number of</w:t>
            </w:r>
            <w:proofErr w:type="gramEnd"/>
            <w:r w:rsidRPr="007B6FF3">
              <w:rPr>
                <w:rFonts w:cs="Arial"/>
                <w:color w:val="auto"/>
                <w:szCs w:val="24"/>
              </w:rPr>
              <w:t xml:space="preserve"> disadvantaged pupils.  </w:t>
            </w:r>
          </w:p>
        </w:tc>
      </w:tr>
      <w:tr w:rsidR="00CB61D4" w:rsidRPr="007B6FF3"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CB61D4" w:rsidRPr="007B6FF3" w:rsidRDefault="00CB61D4" w:rsidP="00CB61D4">
            <w:pPr>
              <w:pStyle w:val="TableRow"/>
              <w:rPr>
                <w:rFonts w:cs="Arial"/>
                <w:sz w:val="22"/>
                <w:szCs w:val="22"/>
              </w:rPr>
            </w:pPr>
            <w:r w:rsidRPr="007B6FF3">
              <w:rPr>
                <w:rFonts w:cs="Arial"/>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5B261BDE" w:rsidR="00CB61D4" w:rsidRPr="007B6FF3" w:rsidRDefault="00CB61D4" w:rsidP="00CB61D4">
            <w:pPr>
              <w:pStyle w:val="TableRowCentered"/>
              <w:jc w:val="left"/>
              <w:rPr>
                <w:rFonts w:cs="Arial"/>
                <w:sz w:val="22"/>
                <w:szCs w:val="22"/>
              </w:rPr>
            </w:pPr>
            <w:r w:rsidRPr="007B6FF3">
              <w:rPr>
                <w:rFonts w:cs="Arial"/>
                <w:color w:val="0C0C0C"/>
              </w:rPr>
              <w:t>Some students, who are eligible for pupil premium, have issues with their mental health and well-being that impacts on school attendance and or readiness for learning.</w:t>
            </w:r>
          </w:p>
        </w:tc>
      </w:tr>
      <w:tr w:rsidR="00CB61D4" w:rsidRPr="007B6FF3"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CB61D4" w:rsidRPr="007B6FF3" w:rsidRDefault="00CB61D4" w:rsidP="00CB61D4">
            <w:pPr>
              <w:pStyle w:val="TableRow"/>
              <w:rPr>
                <w:rFonts w:cs="Arial"/>
                <w:sz w:val="22"/>
                <w:szCs w:val="22"/>
              </w:rPr>
            </w:pPr>
            <w:r w:rsidRPr="007B6FF3">
              <w:rPr>
                <w:rFonts w:cs="Arial"/>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60080C22" w:rsidR="00CB61D4" w:rsidRPr="007B6FF3" w:rsidRDefault="00CB61D4" w:rsidP="00CB61D4">
            <w:pPr>
              <w:pStyle w:val="TableRowCentered"/>
              <w:jc w:val="left"/>
              <w:rPr>
                <w:rFonts w:cs="Arial"/>
                <w:iCs/>
                <w:sz w:val="22"/>
              </w:rPr>
            </w:pPr>
            <w:r w:rsidRPr="007B6FF3">
              <w:rPr>
                <w:rFonts w:cs="Arial"/>
                <w:color w:val="auto"/>
                <w:szCs w:val="24"/>
              </w:rPr>
              <w:t>Some students require additional support to develop personal independence skills including for example independent travel and accessing enrichment activities outside of school.</w:t>
            </w:r>
          </w:p>
        </w:tc>
      </w:tr>
      <w:tr w:rsidR="00CB61D4" w:rsidRPr="007B6FF3"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CB61D4" w:rsidRPr="007B6FF3" w:rsidRDefault="00CB61D4" w:rsidP="00CB61D4">
            <w:pPr>
              <w:pStyle w:val="TableRow"/>
              <w:rPr>
                <w:rFonts w:cs="Arial"/>
                <w:sz w:val="22"/>
                <w:szCs w:val="22"/>
              </w:rPr>
            </w:pPr>
            <w:r w:rsidRPr="007B6FF3">
              <w:rPr>
                <w:rFonts w:cs="Arial"/>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534B89B8" w:rsidR="00CB61D4" w:rsidRPr="00BD5EAD" w:rsidRDefault="00CB61D4" w:rsidP="00BD5EAD">
            <w:pPr>
              <w:pStyle w:val="TableRowCentered"/>
              <w:jc w:val="left"/>
              <w:rPr>
                <w:rFonts w:cs="Arial"/>
                <w:color w:val="auto"/>
                <w:szCs w:val="24"/>
              </w:rPr>
            </w:pPr>
            <w:r w:rsidRPr="007B6FF3">
              <w:rPr>
                <w:rFonts w:cs="Arial"/>
                <w:color w:val="auto"/>
                <w:szCs w:val="24"/>
              </w:rPr>
              <w:t xml:space="preserve">A cohort of students have been exposed to emotional, </w:t>
            </w:r>
            <w:proofErr w:type="gramStart"/>
            <w:r w:rsidRPr="007B6FF3">
              <w:rPr>
                <w:rFonts w:cs="Arial"/>
                <w:color w:val="auto"/>
                <w:szCs w:val="24"/>
              </w:rPr>
              <w:t>physical</w:t>
            </w:r>
            <w:proofErr w:type="gramEnd"/>
            <w:r w:rsidRPr="007B6FF3">
              <w:rPr>
                <w:rFonts w:cs="Arial"/>
                <w:color w:val="auto"/>
                <w:szCs w:val="24"/>
              </w:rPr>
              <w:t xml:space="preserve"> and sexual trauma. Post traumatic effects can limit engagement, trigger emotional </w:t>
            </w:r>
            <w:r w:rsidR="00EE7B55" w:rsidRPr="007B6FF3">
              <w:rPr>
                <w:rFonts w:cs="Arial"/>
                <w:color w:val="auto"/>
                <w:szCs w:val="24"/>
              </w:rPr>
              <w:t>responses,</w:t>
            </w:r>
            <w:r w:rsidRPr="007B6FF3">
              <w:rPr>
                <w:rFonts w:cs="Arial"/>
                <w:color w:val="auto"/>
                <w:szCs w:val="24"/>
              </w:rPr>
              <w:t xml:space="preserve"> and increase behavioural incidents. These students therefore require additional support with trauma response behaviours following COVID and a succession of lockdowns. </w:t>
            </w:r>
          </w:p>
        </w:tc>
      </w:tr>
      <w:tr w:rsidR="00BD5EAD" w:rsidRPr="007B6FF3" w14:paraId="242EFE1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867CA" w14:textId="39D5BAED" w:rsidR="00BD5EAD" w:rsidRPr="007B6FF3" w:rsidRDefault="00BD5EAD" w:rsidP="00CB61D4">
            <w:pPr>
              <w:pStyle w:val="TableRow"/>
              <w:rPr>
                <w:rFonts w:cs="Arial"/>
                <w:sz w:val="22"/>
                <w:szCs w:val="22"/>
              </w:rPr>
            </w:pPr>
            <w:r>
              <w:rPr>
                <w:rFonts w:cs="Arial"/>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29D08" w14:textId="012AC011" w:rsidR="00BD5EAD" w:rsidRPr="007B6FF3" w:rsidRDefault="00BD5EAD" w:rsidP="00BD5EAD">
            <w:pPr>
              <w:pStyle w:val="TableRowCentered"/>
              <w:jc w:val="left"/>
              <w:rPr>
                <w:rFonts w:cs="Arial"/>
                <w:color w:val="auto"/>
                <w:szCs w:val="24"/>
              </w:rPr>
            </w:pPr>
            <w:r w:rsidRPr="007B6FF3">
              <w:rPr>
                <w:rFonts w:cs="Arial"/>
                <w:color w:val="auto"/>
                <w:szCs w:val="24"/>
              </w:rPr>
              <w:t xml:space="preserve">Through reviewing EHCP and assessment data it is evident that cognitive impairment affects some disadvantaged </w:t>
            </w:r>
            <w:r w:rsidR="00EE7B55" w:rsidRPr="007B6FF3">
              <w:rPr>
                <w:rFonts w:cs="Arial"/>
                <w:color w:val="auto"/>
                <w:szCs w:val="24"/>
              </w:rPr>
              <w:t>pupil’s</w:t>
            </w:r>
            <w:r w:rsidRPr="007B6FF3">
              <w:rPr>
                <w:rFonts w:cs="Arial"/>
                <w:color w:val="auto"/>
                <w:szCs w:val="24"/>
              </w:rPr>
              <w:t xml:space="preserve"> ability to acquire </w:t>
            </w:r>
            <w:r>
              <w:rPr>
                <w:rFonts w:cs="Arial"/>
                <w:color w:val="auto"/>
                <w:szCs w:val="24"/>
              </w:rPr>
              <w:t>numeracy</w:t>
            </w:r>
            <w:r w:rsidRPr="007B6FF3">
              <w:rPr>
                <w:rFonts w:cs="Arial"/>
                <w:color w:val="auto"/>
                <w:szCs w:val="24"/>
              </w:rPr>
              <w:t xml:space="preserve"> skills to a significant degree.  Low attainment in </w:t>
            </w:r>
            <w:r>
              <w:rPr>
                <w:rFonts w:cs="Arial"/>
                <w:color w:val="auto"/>
                <w:szCs w:val="24"/>
              </w:rPr>
              <w:t>numeracy</w:t>
            </w:r>
            <w:r w:rsidRPr="007B6FF3">
              <w:rPr>
                <w:rFonts w:cs="Arial"/>
                <w:color w:val="auto"/>
                <w:szCs w:val="24"/>
              </w:rPr>
              <w:t xml:space="preserve"> can be a barrier to attainment in a range of curriculum subjects as well as limiting</w:t>
            </w:r>
            <w:r>
              <w:rPr>
                <w:rFonts w:cs="Arial"/>
                <w:color w:val="auto"/>
                <w:szCs w:val="24"/>
              </w:rPr>
              <w:t xml:space="preserve"> financial</w:t>
            </w:r>
            <w:r w:rsidRPr="007B6FF3">
              <w:rPr>
                <w:rFonts w:cs="Arial"/>
                <w:color w:val="auto"/>
                <w:szCs w:val="24"/>
              </w:rPr>
              <w:t xml:space="preserve"> independence for </w:t>
            </w:r>
            <w:r>
              <w:rPr>
                <w:rFonts w:cs="Arial"/>
                <w:color w:val="auto"/>
                <w:szCs w:val="24"/>
              </w:rPr>
              <w:t>some</w:t>
            </w:r>
            <w:r w:rsidRPr="007B6FF3">
              <w:rPr>
                <w:rFonts w:cs="Arial"/>
                <w:color w:val="auto"/>
                <w:szCs w:val="24"/>
              </w:rPr>
              <w:t xml:space="preserve"> disadvantaged pupils.  </w:t>
            </w:r>
          </w:p>
        </w:tc>
      </w:tr>
      <w:tr w:rsidR="004513E1" w:rsidRPr="007B6FF3" w14:paraId="43517DE7"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7A870" w14:textId="46F5F1D3" w:rsidR="004513E1" w:rsidRDefault="004513E1" w:rsidP="00CB61D4">
            <w:pPr>
              <w:pStyle w:val="TableRow"/>
              <w:rPr>
                <w:rFonts w:cs="Arial"/>
                <w:sz w:val="22"/>
                <w:szCs w:val="22"/>
              </w:rPr>
            </w:pPr>
            <w:r>
              <w:rPr>
                <w:rFonts w:cs="Arial"/>
                <w:sz w:val="22"/>
                <w:szCs w:val="22"/>
              </w:rPr>
              <w:t xml:space="preserve">7 </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5B444" w14:textId="64EC1D10" w:rsidR="004513E1" w:rsidRPr="007B6FF3" w:rsidRDefault="004513E1" w:rsidP="00BD5EAD">
            <w:pPr>
              <w:pStyle w:val="TableRowCentered"/>
              <w:jc w:val="left"/>
              <w:rPr>
                <w:rFonts w:cs="Arial"/>
                <w:color w:val="auto"/>
                <w:szCs w:val="24"/>
              </w:rPr>
            </w:pPr>
            <w:r>
              <w:rPr>
                <w:rFonts w:cs="Arial"/>
                <w:color w:val="auto"/>
                <w:szCs w:val="24"/>
              </w:rPr>
              <w:t xml:space="preserve">Combat hunger and the impact of the </w:t>
            </w:r>
            <w:r w:rsidR="00EE7B55">
              <w:rPr>
                <w:rFonts w:cs="Arial"/>
                <w:color w:val="auto"/>
                <w:szCs w:val="24"/>
              </w:rPr>
              <w:t>cost-of-living</w:t>
            </w:r>
            <w:r>
              <w:rPr>
                <w:rFonts w:cs="Arial"/>
                <w:color w:val="auto"/>
                <w:szCs w:val="24"/>
              </w:rPr>
              <w:t xml:space="preserve"> crisis on our </w:t>
            </w:r>
            <w:proofErr w:type="gramStart"/>
            <w:r>
              <w:rPr>
                <w:rFonts w:cs="Arial"/>
                <w:color w:val="auto"/>
                <w:szCs w:val="24"/>
              </w:rPr>
              <w:t>pupils</w:t>
            </w:r>
            <w:proofErr w:type="gramEnd"/>
            <w:r>
              <w:rPr>
                <w:rFonts w:cs="Arial"/>
                <w:color w:val="auto"/>
                <w:szCs w:val="24"/>
              </w:rPr>
              <w:t xml:space="preserve"> readiness for learning</w:t>
            </w:r>
          </w:p>
        </w:tc>
      </w:tr>
    </w:tbl>
    <w:p w14:paraId="2A7D54FF" w14:textId="77777777" w:rsidR="00E66558" w:rsidRPr="007B6FF3" w:rsidRDefault="009D71E8">
      <w:pPr>
        <w:pStyle w:val="Heading2"/>
        <w:spacing w:before="600"/>
        <w:rPr>
          <w:rFonts w:cs="Arial"/>
        </w:rPr>
      </w:pPr>
      <w:bookmarkStart w:id="16" w:name="_Toc443397160"/>
      <w:r w:rsidRPr="007B6FF3">
        <w:rPr>
          <w:rFonts w:cs="Arial"/>
        </w:rPr>
        <w:t xml:space="preserve">Intended outcomes </w:t>
      </w:r>
    </w:p>
    <w:p w14:paraId="2A7D5500" w14:textId="77777777" w:rsidR="00E66558" w:rsidRPr="007B6FF3" w:rsidRDefault="009D71E8">
      <w:pPr>
        <w:rPr>
          <w:rFonts w:cs="Arial"/>
        </w:rPr>
      </w:pPr>
      <w:r w:rsidRPr="007B6FF3">
        <w:rPr>
          <w:rFonts w:cs="Arial"/>
          <w:color w:val="auto"/>
        </w:rPr>
        <w:t xml:space="preserve">This explains the outcomes we are aiming for </w:t>
      </w:r>
      <w:r w:rsidRPr="007B6FF3">
        <w:rPr>
          <w:rFonts w:cs="Arial"/>
          <w:b/>
          <w:bCs/>
          <w:color w:val="auto"/>
        </w:rPr>
        <w:t>by the end of our current strategy plan</w:t>
      </w:r>
      <w:r w:rsidRPr="007B6FF3">
        <w:rPr>
          <w:rFonts w:cs="Arial"/>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7B6FF3"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7B6FF3" w:rsidRDefault="009D71E8">
            <w:pPr>
              <w:pStyle w:val="TableHeader"/>
              <w:jc w:val="left"/>
              <w:rPr>
                <w:rFonts w:cs="Arial"/>
              </w:rPr>
            </w:pPr>
            <w:r w:rsidRPr="007B6FF3">
              <w:rPr>
                <w:rFonts w:cs="Arial"/>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7B6FF3" w:rsidRDefault="009D71E8">
            <w:pPr>
              <w:pStyle w:val="TableHeader"/>
              <w:jc w:val="left"/>
              <w:rPr>
                <w:rFonts w:cs="Arial"/>
              </w:rPr>
            </w:pPr>
            <w:r w:rsidRPr="007B6FF3">
              <w:rPr>
                <w:rFonts w:cs="Arial"/>
              </w:rPr>
              <w:t>Success criteria</w:t>
            </w:r>
          </w:p>
        </w:tc>
      </w:tr>
      <w:tr w:rsidR="00CB61D4" w:rsidRPr="007B6FF3"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BA9B" w14:textId="77777777" w:rsidR="00CB61D4" w:rsidRPr="007B6FF3" w:rsidRDefault="00CB61D4" w:rsidP="00CB61D4">
            <w:pPr>
              <w:spacing w:before="60" w:after="60"/>
              <w:ind w:left="57" w:right="57"/>
              <w:textAlignment w:val="baseline"/>
              <w:rPr>
                <w:rFonts w:cs="Arial"/>
              </w:rPr>
            </w:pPr>
            <w:r w:rsidRPr="007B6FF3">
              <w:rPr>
                <w:rFonts w:cs="Arial"/>
                <w:lang w:eastAsia="en-US"/>
              </w:rPr>
              <w:t>Improved communication, speech &amp; language for pupils identified as needing additional support.</w:t>
            </w:r>
          </w:p>
          <w:p w14:paraId="2A7D5504" w14:textId="1A523D63" w:rsidR="00CB61D4" w:rsidRPr="007B6FF3" w:rsidRDefault="00CB61D4" w:rsidP="00CB61D4">
            <w:pPr>
              <w:pStyle w:val="TableRow"/>
              <w:rPr>
                <w:rFonts w:cs="Arial"/>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7048BCA0" w:rsidR="00CB61D4" w:rsidRPr="007B6FF3" w:rsidRDefault="00CB61D4" w:rsidP="00CB61D4">
            <w:pPr>
              <w:pStyle w:val="TableRowCentered"/>
              <w:jc w:val="left"/>
              <w:rPr>
                <w:rFonts w:cs="Arial"/>
                <w:sz w:val="22"/>
                <w:szCs w:val="22"/>
              </w:rPr>
            </w:pPr>
            <w:r w:rsidRPr="007B6FF3">
              <w:rPr>
                <w:rFonts w:cs="Arial"/>
                <w:color w:val="auto"/>
                <w:szCs w:val="24"/>
              </w:rPr>
              <w:t xml:space="preserve">Pupil engagement in S&amp;L intervention and support and developments in their S&amp;L as assessed through achievement of relevant targets on PLP as well as through appropriate assessment framework e.g. Progression Steps, </w:t>
            </w:r>
            <w:proofErr w:type="gramStart"/>
            <w:r w:rsidRPr="007B6FF3">
              <w:rPr>
                <w:rFonts w:cs="Arial"/>
                <w:color w:val="auto"/>
                <w:szCs w:val="24"/>
              </w:rPr>
              <w:t>AFLS,ABBLS</w:t>
            </w:r>
            <w:proofErr w:type="gramEnd"/>
            <w:r w:rsidRPr="007B6FF3">
              <w:rPr>
                <w:rFonts w:cs="Arial"/>
                <w:color w:val="auto"/>
                <w:szCs w:val="24"/>
              </w:rPr>
              <w:t xml:space="preserve">-r, AET Autism, Blank levels. </w:t>
            </w:r>
          </w:p>
        </w:tc>
      </w:tr>
      <w:tr w:rsidR="00CB61D4" w:rsidRPr="007B6FF3"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31792AAE" w:rsidR="00CB61D4" w:rsidRPr="007B6FF3" w:rsidRDefault="00CB61D4" w:rsidP="00CB61D4">
            <w:pPr>
              <w:pStyle w:val="TableRow"/>
              <w:rPr>
                <w:rFonts w:cs="Arial"/>
                <w:sz w:val="22"/>
                <w:szCs w:val="22"/>
              </w:rPr>
            </w:pPr>
            <w:r w:rsidRPr="007B6FF3">
              <w:rPr>
                <w:rFonts w:cs="Arial"/>
                <w:color w:val="auto"/>
              </w:rPr>
              <w:t>Improved attainment in reading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16D8F44A" w:rsidR="00BD5EAD" w:rsidRPr="00BD5EAD" w:rsidRDefault="00CB61D4" w:rsidP="00BD5EAD">
            <w:pPr>
              <w:pStyle w:val="TableRowCentered"/>
              <w:jc w:val="left"/>
              <w:rPr>
                <w:rFonts w:cs="Arial"/>
                <w:color w:val="auto"/>
                <w:szCs w:val="24"/>
              </w:rPr>
            </w:pPr>
            <w:r w:rsidRPr="007B6FF3">
              <w:rPr>
                <w:rFonts w:cs="Arial"/>
                <w:color w:val="auto"/>
                <w:szCs w:val="24"/>
              </w:rPr>
              <w:t xml:space="preserve">Pupil engagement in reading intervention and support and achievement of relevant targets on </w:t>
            </w:r>
            <w:r w:rsidRPr="007B6FF3">
              <w:rPr>
                <w:rFonts w:cs="Arial"/>
                <w:color w:val="auto"/>
                <w:szCs w:val="24"/>
              </w:rPr>
              <w:lastRenderedPageBreak/>
              <w:t xml:space="preserve">PLP/EHCP and through appropriate assessment frameworks </w:t>
            </w:r>
          </w:p>
        </w:tc>
      </w:tr>
      <w:tr w:rsidR="00CB61D4" w:rsidRPr="007B6FF3"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602BE6E9" w:rsidR="00CB61D4" w:rsidRPr="007B6FF3" w:rsidRDefault="00CB61D4" w:rsidP="00CB61D4">
            <w:pPr>
              <w:pStyle w:val="TableRow"/>
              <w:rPr>
                <w:rFonts w:cs="Arial"/>
                <w:sz w:val="22"/>
                <w:szCs w:val="22"/>
              </w:rPr>
            </w:pPr>
            <w:r w:rsidRPr="007B6FF3">
              <w:rPr>
                <w:rFonts w:cs="Arial"/>
                <w:color w:val="auto"/>
              </w:rPr>
              <w:lastRenderedPageBreak/>
              <w:t>Improvements in mental health and well-being.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0F467434" w:rsidR="00CB61D4" w:rsidRPr="007B6FF3" w:rsidRDefault="00CB61D4" w:rsidP="00CB61D4">
            <w:pPr>
              <w:pStyle w:val="TableRowCentered"/>
              <w:jc w:val="left"/>
              <w:rPr>
                <w:rFonts w:cs="Arial"/>
                <w:sz w:val="22"/>
                <w:szCs w:val="22"/>
              </w:rPr>
            </w:pPr>
            <w:r w:rsidRPr="007B6FF3">
              <w:rPr>
                <w:rFonts w:cs="Arial"/>
                <w:lang w:eastAsia="en-US"/>
              </w:rPr>
              <w:t xml:space="preserve">Intervention data and assessment data on relevant framework will illustrate progress </w:t>
            </w:r>
            <w:proofErr w:type="gramStart"/>
            <w:r w:rsidRPr="007B6FF3">
              <w:rPr>
                <w:rFonts w:cs="Arial"/>
                <w:lang w:eastAsia="en-US"/>
              </w:rPr>
              <w:t>and also</w:t>
            </w:r>
            <w:proofErr w:type="gramEnd"/>
            <w:r w:rsidRPr="007B6FF3">
              <w:rPr>
                <w:rFonts w:cs="Arial"/>
                <w:lang w:eastAsia="en-US"/>
              </w:rPr>
              <w:t xml:space="preserve"> attainment of PLP targets.   Improved engagement and /or school attendance data for specific pupils. </w:t>
            </w:r>
          </w:p>
        </w:tc>
      </w:tr>
      <w:tr w:rsidR="00CB61D4" w:rsidRPr="007B6FF3"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1CE4B686" w:rsidR="00CB61D4" w:rsidRPr="007B6FF3" w:rsidRDefault="00CB61D4" w:rsidP="00CB61D4">
            <w:pPr>
              <w:pStyle w:val="TableRow"/>
              <w:rPr>
                <w:rFonts w:cs="Arial"/>
                <w:sz w:val="22"/>
                <w:szCs w:val="22"/>
              </w:rPr>
            </w:pPr>
            <w:r w:rsidRPr="007B6FF3">
              <w:rPr>
                <w:rFonts w:cs="Arial"/>
                <w:color w:val="auto"/>
              </w:rPr>
              <w:t xml:space="preserve">Greater confidence and independence to help them engage more with the wider community and prepare for adulthood.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0D3AFF09" w:rsidR="00CB61D4" w:rsidRPr="007B6FF3" w:rsidRDefault="00CB61D4" w:rsidP="00CB61D4">
            <w:pPr>
              <w:pStyle w:val="TableRowCentered"/>
              <w:jc w:val="left"/>
              <w:rPr>
                <w:rFonts w:cs="Arial"/>
                <w:sz w:val="22"/>
                <w:szCs w:val="22"/>
              </w:rPr>
            </w:pPr>
            <w:r w:rsidRPr="007B6FF3">
              <w:rPr>
                <w:rFonts w:cs="Arial"/>
                <w:color w:val="auto"/>
                <w:szCs w:val="24"/>
              </w:rPr>
              <w:t xml:space="preserve">Attainment of PSHE target on PLP/EHCP. Completion of independent travel training program. A student may begin to independently travel to and from school.  Through observations and discussions with pupils and their families. </w:t>
            </w:r>
          </w:p>
        </w:tc>
      </w:tr>
      <w:tr w:rsidR="00CB61D4" w:rsidRPr="007B6FF3" w14:paraId="011CB0A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611B6" w14:textId="107E55F4" w:rsidR="00CB61D4" w:rsidRPr="00BD5EAD" w:rsidRDefault="00CB61D4" w:rsidP="00BD5EAD">
            <w:pPr>
              <w:rPr>
                <w:rFonts w:cs="Arial"/>
              </w:rPr>
            </w:pPr>
            <w:r w:rsidRPr="007B6FF3">
              <w:rPr>
                <w:rFonts w:cs="Arial"/>
                <w:color w:val="202124"/>
                <w:shd w:val="clear" w:color="auto" w:fill="FFFFFF"/>
              </w:rPr>
              <w:t xml:space="preserve">Develop a commitment to improving the health, </w:t>
            </w:r>
            <w:proofErr w:type="gramStart"/>
            <w:r w:rsidRPr="007B6FF3">
              <w:rPr>
                <w:rFonts w:cs="Arial"/>
                <w:color w:val="202124"/>
                <w:shd w:val="clear" w:color="auto" w:fill="FFFFFF"/>
              </w:rPr>
              <w:t>wellbeing</w:t>
            </w:r>
            <w:proofErr w:type="gramEnd"/>
            <w:r w:rsidRPr="007B6FF3">
              <w:rPr>
                <w:rFonts w:cs="Arial"/>
                <w:color w:val="202124"/>
                <w:shd w:val="clear" w:color="auto" w:fill="FFFFFF"/>
              </w:rPr>
              <w:t xml:space="preserve"> and ability to learn of our most vulnerable students, namely those who have suffered trauma, abuse, neglect and/or have mental health problems or attachment issues.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25892" w14:textId="38281DFB" w:rsidR="00CB61D4" w:rsidRPr="007B6FF3" w:rsidRDefault="00CB61D4" w:rsidP="00CB61D4">
            <w:pPr>
              <w:pStyle w:val="TableRowCentered"/>
              <w:jc w:val="left"/>
              <w:rPr>
                <w:rFonts w:cs="Arial"/>
                <w:sz w:val="22"/>
                <w:szCs w:val="22"/>
              </w:rPr>
            </w:pPr>
            <w:r w:rsidRPr="007B6FF3">
              <w:rPr>
                <w:rFonts w:cs="Arial"/>
                <w:color w:val="auto"/>
                <w:szCs w:val="24"/>
              </w:rPr>
              <w:t xml:space="preserve">Reduced behavioural episodes linked to trauma, development of healthy coping </w:t>
            </w:r>
            <w:proofErr w:type="gramStart"/>
            <w:r w:rsidRPr="007B6FF3">
              <w:rPr>
                <w:rFonts w:cs="Arial"/>
                <w:color w:val="auto"/>
                <w:szCs w:val="24"/>
              </w:rPr>
              <w:t>skills  and</w:t>
            </w:r>
            <w:proofErr w:type="gramEnd"/>
            <w:r w:rsidRPr="007B6FF3">
              <w:rPr>
                <w:rFonts w:cs="Arial"/>
                <w:color w:val="auto"/>
                <w:szCs w:val="24"/>
              </w:rPr>
              <w:t xml:space="preserve"> a decrease in traumatic stress symptoms for students. </w:t>
            </w:r>
          </w:p>
        </w:tc>
      </w:tr>
      <w:tr w:rsidR="00BD5EAD" w:rsidRPr="007B6FF3" w14:paraId="17712EF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CC580" w14:textId="4C2DA8A6" w:rsidR="00BD5EAD" w:rsidRPr="007B6FF3" w:rsidRDefault="00BD5EAD" w:rsidP="00CB61D4">
            <w:pPr>
              <w:rPr>
                <w:rFonts w:cs="Arial"/>
                <w:color w:val="202124"/>
                <w:shd w:val="clear" w:color="auto" w:fill="FFFFFF"/>
              </w:rPr>
            </w:pPr>
            <w:r w:rsidRPr="007B6FF3">
              <w:rPr>
                <w:rFonts w:cs="Arial"/>
                <w:color w:val="auto"/>
              </w:rPr>
              <w:t xml:space="preserve">Improved attainment in </w:t>
            </w:r>
            <w:r>
              <w:rPr>
                <w:rFonts w:cs="Arial"/>
                <w:color w:val="auto"/>
              </w:rPr>
              <w:t>numeracy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19A16" w14:textId="579F2C96" w:rsidR="00BD5EAD" w:rsidRPr="007B6FF3" w:rsidRDefault="00BD5EAD" w:rsidP="00CB61D4">
            <w:pPr>
              <w:pStyle w:val="TableRowCentered"/>
              <w:jc w:val="left"/>
              <w:rPr>
                <w:rFonts w:cs="Arial"/>
                <w:color w:val="auto"/>
                <w:szCs w:val="24"/>
              </w:rPr>
            </w:pPr>
            <w:r w:rsidRPr="007B6FF3">
              <w:rPr>
                <w:rFonts w:cs="Arial"/>
                <w:color w:val="auto"/>
                <w:szCs w:val="24"/>
              </w:rPr>
              <w:t xml:space="preserve">Pupil engagement in </w:t>
            </w:r>
            <w:r>
              <w:rPr>
                <w:rFonts w:cs="Arial"/>
                <w:color w:val="auto"/>
                <w:szCs w:val="24"/>
              </w:rPr>
              <w:t>numeracy</w:t>
            </w:r>
            <w:r w:rsidRPr="007B6FF3">
              <w:rPr>
                <w:rFonts w:cs="Arial"/>
                <w:color w:val="auto"/>
                <w:szCs w:val="24"/>
              </w:rPr>
              <w:t xml:space="preserve"> intervention and support and achievement of relevant targets on PLP/EHCP and through appropriate assessment frameworks</w:t>
            </w:r>
          </w:p>
        </w:tc>
      </w:tr>
      <w:tr w:rsidR="004513E1" w:rsidRPr="007B6FF3" w14:paraId="4538DBE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3E4E9" w14:textId="6C97FC87" w:rsidR="004513E1" w:rsidRPr="007B6FF3" w:rsidRDefault="004513E1" w:rsidP="00CB61D4">
            <w:pPr>
              <w:rPr>
                <w:rFonts w:cs="Arial"/>
                <w:color w:val="auto"/>
              </w:rPr>
            </w:pPr>
            <w:r>
              <w:rPr>
                <w:rFonts w:cs="Arial"/>
                <w:color w:val="auto"/>
              </w:rPr>
              <w:t xml:space="preserve">Introduction of breakfast club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8115F" w14:textId="6B096AAC" w:rsidR="004513E1" w:rsidRPr="004513E1" w:rsidRDefault="004513E1" w:rsidP="00CB61D4">
            <w:pPr>
              <w:pStyle w:val="TableRowCentered"/>
              <w:jc w:val="left"/>
              <w:rPr>
                <w:rFonts w:cs="Arial"/>
                <w:color w:val="000000" w:themeColor="text1"/>
                <w:shd w:val="clear" w:color="auto" w:fill="FFFFFF"/>
              </w:rPr>
            </w:pPr>
            <w:r w:rsidRPr="004513E1">
              <w:rPr>
                <w:rFonts w:cs="Arial"/>
                <w:color w:val="000000" w:themeColor="text1"/>
                <w:shd w:val="clear" w:color="auto" w:fill="FFFFFF"/>
              </w:rPr>
              <w:t>According to a </w:t>
            </w:r>
            <w:hyperlink r:id="rId7" w:tgtFrame="_blank" w:history="1">
              <w:r w:rsidRPr="004513E1">
                <w:rPr>
                  <w:rStyle w:val="Hyperlink"/>
                  <w:rFonts w:cs="Arial"/>
                  <w:color w:val="000000" w:themeColor="text1"/>
                  <w:u w:val="none"/>
                  <w:shd w:val="clear" w:color="auto" w:fill="FFFFFF"/>
                </w:rPr>
                <w:t>government study</w:t>
              </w:r>
            </w:hyperlink>
            <w:r w:rsidRPr="004513E1">
              <w:rPr>
                <w:rFonts w:cs="Arial"/>
                <w:color w:val="000000" w:themeColor="text1"/>
                <w:shd w:val="clear" w:color="auto" w:fill="FFFFFF"/>
              </w:rPr>
              <w:t>, pupils being hungry has been linked with poor concentration in class. Breakfast clubs can have positive impacts on pupils’ ability to concentrate, and pupils who have eaten breakfast are more prepared to learn.</w:t>
            </w:r>
          </w:p>
          <w:p w14:paraId="34758858" w14:textId="77777777" w:rsidR="004513E1" w:rsidRDefault="004513E1" w:rsidP="00CB61D4">
            <w:pPr>
              <w:pStyle w:val="TableRowCentered"/>
              <w:jc w:val="left"/>
              <w:rPr>
                <w:rFonts w:cs="Arial"/>
                <w:color w:val="212529"/>
                <w:shd w:val="clear" w:color="auto" w:fill="FFFFFF"/>
              </w:rPr>
            </w:pPr>
          </w:p>
          <w:p w14:paraId="12B1ACA4" w14:textId="4EAF41A0" w:rsidR="004513E1" w:rsidRPr="004513E1" w:rsidRDefault="00000000" w:rsidP="00CB61D4">
            <w:pPr>
              <w:pStyle w:val="TableRowCentered"/>
              <w:jc w:val="left"/>
              <w:rPr>
                <w:rFonts w:cs="Arial"/>
                <w:color w:val="auto"/>
                <w:szCs w:val="24"/>
              </w:rPr>
            </w:pPr>
            <w:hyperlink r:id="rId8" w:history="1">
              <w:r w:rsidR="004513E1" w:rsidRPr="004513E1">
                <w:rPr>
                  <w:rStyle w:val="Hyperlink"/>
                  <w:rFonts w:cs="Arial"/>
                  <w:shd w:val="clear" w:color="auto" w:fill="FFFFFF"/>
                </w:rPr>
                <w:t>Breakfast Clubs Setup and Implementation</w:t>
              </w:r>
            </w:hyperlink>
          </w:p>
        </w:tc>
      </w:tr>
    </w:tbl>
    <w:p w14:paraId="2A06959E" w14:textId="2218981A" w:rsidR="00120AB1" w:rsidRPr="007B6FF3" w:rsidRDefault="00120AB1" w:rsidP="00BD4B12">
      <w:pPr>
        <w:rPr>
          <w:rFonts w:cs="Arial"/>
        </w:rPr>
      </w:pPr>
    </w:p>
    <w:p w14:paraId="2A7D5512" w14:textId="7B489199" w:rsidR="00E66558" w:rsidRPr="007B6FF3" w:rsidRDefault="009D71E8">
      <w:pPr>
        <w:pStyle w:val="Heading2"/>
        <w:rPr>
          <w:rFonts w:cs="Arial"/>
        </w:rPr>
      </w:pPr>
      <w:r w:rsidRPr="007B6FF3">
        <w:rPr>
          <w:rFonts w:cs="Arial"/>
        </w:rPr>
        <w:t>Activity in this academic year</w:t>
      </w:r>
    </w:p>
    <w:p w14:paraId="2A7D5513" w14:textId="603E7BD1" w:rsidR="00E66558" w:rsidRPr="007B6FF3" w:rsidRDefault="009D71E8">
      <w:pPr>
        <w:spacing w:after="480"/>
        <w:rPr>
          <w:rFonts w:cs="Arial"/>
        </w:rPr>
      </w:pPr>
      <w:r w:rsidRPr="007B6FF3">
        <w:rPr>
          <w:rFonts w:cs="Arial"/>
        </w:rPr>
        <w:t>This details how we intend to spend our pupil premium (and recovery premium</w:t>
      </w:r>
      <w:r w:rsidR="00A112B5" w:rsidRPr="007B6FF3">
        <w:rPr>
          <w:rFonts w:cs="Arial"/>
        </w:rPr>
        <w:t>)</w:t>
      </w:r>
      <w:r w:rsidRPr="007B6FF3">
        <w:rPr>
          <w:rFonts w:cs="Arial"/>
        </w:rPr>
        <w:t xml:space="preserve"> funding </w:t>
      </w:r>
      <w:r w:rsidRPr="007B6FF3">
        <w:rPr>
          <w:rFonts w:cs="Arial"/>
          <w:b/>
          <w:bCs/>
        </w:rPr>
        <w:t>this academic year</w:t>
      </w:r>
      <w:r w:rsidRPr="007B6FF3">
        <w:rPr>
          <w:rFonts w:cs="Arial"/>
        </w:rPr>
        <w:t xml:space="preserve"> to address the challenges listed above.</w:t>
      </w:r>
    </w:p>
    <w:p w14:paraId="2A7D5514" w14:textId="77777777" w:rsidR="00E66558" w:rsidRPr="007B6FF3" w:rsidRDefault="009D71E8">
      <w:pPr>
        <w:pStyle w:val="Heading3"/>
        <w:rPr>
          <w:rFonts w:cs="Arial"/>
        </w:rPr>
      </w:pPr>
      <w:r w:rsidRPr="007B6FF3">
        <w:rPr>
          <w:rFonts w:cs="Arial"/>
        </w:rPr>
        <w:lastRenderedPageBreak/>
        <w:t>Teaching (for example, CPD, recruitment and retention)</w:t>
      </w:r>
    </w:p>
    <w:p w14:paraId="2A7D5515" w14:textId="0DBB5708" w:rsidR="00E66558" w:rsidRPr="007B6FF3" w:rsidRDefault="009D71E8">
      <w:pPr>
        <w:rPr>
          <w:rFonts w:cs="Arial"/>
        </w:rPr>
      </w:pPr>
      <w:r w:rsidRPr="007B6FF3">
        <w:rPr>
          <w:rFonts w:cs="Arial"/>
        </w:rPr>
        <w:t>Budgeted cost: £</w:t>
      </w:r>
      <w:r w:rsidR="006B7703">
        <w:rPr>
          <w:rFonts w:cs="Arial"/>
        </w:rPr>
        <w:t xml:space="preserve"> </w:t>
      </w:r>
      <w:r w:rsidR="004E02F3">
        <w:rPr>
          <w:rFonts w:cs="Arial"/>
        </w:rPr>
        <w:t>5</w:t>
      </w:r>
      <w:r w:rsidR="006B7703">
        <w:rPr>
          <w:rFonts w:cs="Arial"/>
        </w:rPr>
        <w:t>4,906.22</w:t>
      </w:r>
    </w:p>
    <w:tbl>
      <w:tblPr>
        <w:tblW w:w="5000" w:type="pct"/>
        <w:tblCellMar>
          <w:left w:w="10" w:type="dxa"/>
          <w:right w:w="10" w:type="dxa"/>
        </w:tblCellMar>
        <w:tblLook w:val="04A0" w:firstRow="1" w:lastRow="0" w:firstColumn="1" w:lastColumn="0" w:noHBand="0" w:noVBand="1"/>
      </w:tblPr>
      <w:tblGrid>
        <w:gridCol w:w="1734"/>
        <w:gridCol w:w="6060"/>
        <w:gridCol w:w="1692"/>
      </w:tblGrid>
      <w:tr w:rsidR="00E66558" w:rsidRPr="007B6FF3" w14:paraId="2A7D5519" w14:textId="77777777" w:rsidTr="006B7703">
        <w:tc>
          <w:tcPr>
            <w:tcW w:w="179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7B6FF3" w:rsidRDefault="009D71E8">
            <w:pPr>
              <w:pStyle w:val="TableHeader"/>
              <w:jc w:val="left"/>
              <w:rPr>
                <w:rFonts w:cs="Arial"/>
              </w:rPr>
            </w:pPr>
            <w:r w:rsidRPr="007B6FF3">
              <w:rPr>
                <w:rFonts w:cs="Arial"/>
              </w:rPr>
              <w:t>Activity</w:t>
            </w:r>
          </w:p>
        </w:tc>
        <w:tc>
          <w:tcPr>
            <w:tcW w:w="57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7B6FF3" w:rsidRDefault="009D71E8">
            <w:pPr>
              <w:pStyle w:val="TableHeader"/>
              <w:jc w:val="left"/>
              <w:rPr>
                <w:rFonts w:cs="Arial"/>
              </w:rPr>
            </w:pPr>
            <w:r w:rsidRPr="007B6FF3">
              <w:rPr>
                <w:rFonts w:cs="Arial"/>
              </w:rPr>
              <w:t>Evidence that supports this approach</w:t>
            </w:r>
          </w:p>
        </w:tc>
        <w:tc>
          <w:tcPr>
            <w:tcW w:w="197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7B6FF3" w:rsidRDefault="009D71E8">
            <w:pPr>
              <w:pStyle w:val="TableHeader"/>
              <w:jc w:val="left"/>
              <w:rPr>
                <w:rFonts w:cs="Arial"/>
              </w:rPr>
            </w:pPr>
            <w:r w:rsidRPr="007B6FF3">
              <w:rPr>
                <w:rFonts w:cs="Arial"/>
              </w:rPr>
              <w:t>Challenge number(s) addressed</w:t>
            </w:r>
          </w:p>
        </w:tc>
      </w:tr>
      <w:tr w:rsidR="00CB61D4" w:rsidRPr="007B6FF3" w14:paraId="2A7D551D" w14:textId="77777777" w:rsidTr="006B7703">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3B10DA2E" w:rsidR="00CB61D4" w:rsidRPr="007B6FF3" w:rsidRDefault="00CB61D4" w:rsidP="00CB61D4">
            <w:pPr>
              <w:pStyle w:val="TableRow"/>
              <w:rPr>
                <w:rFonts w:cs="Arial"/>
              </w:rPr>
            </w:pPr>
            <w:r w:rsidRPr="007B6FF3">
              <w:rPr>
                <w:rFonts w:cs="Arial"/>
                <w:color w:val="auto"/>
              </w:rPr>
              <w:t xml:space="preserve">Maintenance of </w:t>
            </w:r>
            <w:r w:rsidR="00BD5EAD">
              <w:rPr>
                <w:rFonts w:cs="Arial"/>
                <w:color w:val="auto"/>
              </w:rPr>
              <w:t>2</w:t>
            </w:r>
            <w:r w:rsidRPr="007B6FF3">
              <w:rPr>
                <w:rFonts w:cs="Arial"/>
                <w:color w:val="auto"/>
              </w:rPr>
              <w:t xml:space="preserve"> HLTA posts to support and deliver a range of interventions across the school.</w:t>
            </w:r>
          </w:p>
        </w:tc>
        <w:tc>
          <w:tcPr>
            <w:tcW w:w="5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B7D8F" w14:textId="77777777" w:rsidR="00CB61D4" w:rsidRPr="007B6FF3" w:rsidRDefault="00CB61D4" w:rsidP="00BD5EAD">
            <w:pPr>
              <w:pStyle w:val="TableRowCentered"/>
              <w:jc w:val="left"/>
              <w:rPr>
                <w:rFonts w:cs="Arial"/>
                <w:color w:val="auto"/>
                <w:szCs w:val="24"/>
                <w:shd w:val="clear" w:color="auto" w:fill="FFFFFF"/>
              </w:rPr>
            </w:pPr>
            <w:r w:rsidRPr="007B6FF3">
              <w:rPr>
                <w:rFonts w:cs="Arial"/>
                <w:color w:val="auto"/>
                <w:szCs w:val="24"/>
                <w:shd w:val="clear" w:color="auto" w:fill="FFFFFF"/>
              </w:rPr>
              <w:t xml:space="preserve">The Communication Trust worked with the Better Communication Research Programme to develop the What Works database of evidenced interventions to support children’s speech, </w:t>
            </w:r>
            <w:proofErr w:type="gramStart"/>
            <w:r w:rsidRPr="007B6FF3">
              <w:rPr>
                <w:rFonts w:cs="Arial"/>
                <w:color w:val="auto"/>
                <w:szCs w:val="24"/>
                <w:shd w:val="clear" w:color="auto" w:fill="FFFFFF"/>
              </w:rPr>
              <w:t>language</w:t>
            </w:r>
            <w:proofErr w:type="gramEnd"/>
            <w:r w:rsidRPr="007B6FF3">
              <w:rPr>
                <w:rFonts w:cs="Arial"/>
                <w:color w:val="auto"/>
                <w:szCs w:val="24"/>
                <w:shd w:val="clear" w:color="auto" w:fill="FFFFFF"/>
              </w:rPr>
              <w:t xml:space="preserve"> and communication.</w:t>
            </w:r>
          </w:p>
          <w:p w14:paraId="2A4CB703" w14:textId="77777777" w:rsidR="00CB61D4" w:rsidRPr="007B6FF3" w:rsidRDefault="00000000" w:rsidP="00CB61D4">
            <w:pPr>
              <w:pStyle w:val="TableRowCentered"/>
              <w:spacing w:after="120"/>
              <w:jc w:val="left"/>
              <w:rPr>
                <w:rFonts w:cs="Arial"/>
                <w:color w:val="0070C0"/>
                <w:szCs w:val="24"/>
                <w:u w:val="single"/>
              </w:rPr>
            </w:pPr>
            <w:hyperlink r:id="rId9" w:history="1">
              <w:r w:rsidR="00CB61D4" w:rsidRPr="007B6FF3">
                <w:rPr>
                  <w:rFonts w:cs="Arial"/>
                  <w:color w:val="0070C0"/>
                  <w:szCs w:val="24"/>
                  <w:u w:val="single"/>
                </w:rPr>
                <w:t>What works database (ican.org.uk)</w:t>
              </w:r>
            </w:hyperlink>
          </w:p>
          <w:p w14:paraId="5C15B352" w14:textId="77777777" w:rsidR="00CB61D4" w:rsidRPr="007B6FF3" w:rsidRDefault="00CB61D4" w:rsidP="00CB61D4">
            <w:pPr>
              <w:spacing w:before="60" w:after="120"/>
              <w:ind w:left="34" w:right="57"/>
              <w:rPr>
                <w:rFonts w:cs="Arial"/>
              </w:rPr>
            </w:pPr>
            <w:r w:rsidRPr="007B6FF3">
              <w:rPr>
                <w:rFonts w:cs="Arial"/>
              </w:rPr>
              <w:t>This has been endorsed by the Royal College of Speech and Language Therapists.</w:t>
            </w:r>
          </w:p>
          <w:p w14:paraId="2A7D551B" w14:textId="77777777" w:rsidR="00CB61D4" w:rsidRPr="007B6FF3" w:rsidRDefault="00CB61D4" w:rsidP="00CB61D4">
            <w:pPr>
              <w:pStyle w:val="TableRowCentered"/>
              <w:jc w:val="left"/>
              <w:rPr>
                <w:rFonts w:cs="Arial"/>
                <w:sz w:val="22"/>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916E6" w14:textId="77777777" w:rsidR="00CB61D4" w:rsidRDefault="00CB61D4" w:rsidP="00CB61D4">
            <w:pPr>
              <w:pStyle w:val="TableRowCentered"/>
              <w:jc w:val="left"/>
              <w:rPr>
                <w:rFonts w:cs="Arial"/>
                <w:color w:val="auto"/>
                <w:szCs w:val="24"/>
              </w:rPr>
            </w:pPr>
            <w:r w:rsidRPr="007B6FF3">
              <w:rPr>
                <w:rFonts w:cs="Arial"/>
                <w:color w:val="auto"/>
                <w:szCs w:val="24"/>
              </w:rPr>
              <w:t>1,2,3 &amp; 4</w:t>
            </w:r>
          </w:p>
          <w:p w14:paraId="33F1CE42" w14:textId="77777777" w:rsidR="00510594" w:rsidRDefault="00510594" w:rsidP="00510594">
            <w:pPr>
              <w:pStyle w:val="TableRowCentered"/>
              <w:jc w:val="left"/>
              <w:rPr>
                <w:rFonts w:cs="Arial"/>
                <w:szCs w:val="24"/>
              </w:rPr>
            </w:pPr>
          </w:p>
          <w:p w14:paraId="1051BB93" w14:textId="77777777" w:rsidR="00510594" w:rsidRDefault="004E02F3" w:rsidP="00510594">
            <w:pPr>
              <w:pStyle w:val="TableRowCentered"/>
              <w:jc w:val="left"/>
              <w:rPr>
                <w:rFonts w:cs="Arial"/>
                <w:szCs w:val="24"/>
              </w:rPr>
            </w:pPr>
            <w:r>
              <w:rPr>
                <w:rFonts w:cs="Arial"/>
                <w:szCs w:val="24"/>
              </w:rPr>
              <w:t>£26,666.66</w:t>
            </w:r>
          </w:p>
          <w:p w14:paraId="2A7D551C" w14:textId="732F8F14" w:rsidR="004E02F3" w:rsidRPr="004E02F3" w:rsidRDefault="004E02F3" w:rsidP="00510594">
            <w:pPr>
              <w:pStyle w:val="TableRowCentered"/>
              <w:jc w:val="left"/>
              <w:rPr>
                <w:rFonts w:cs="Arial"/>
                <w:sz w:val="20"/>
              </w:rPr>
            </w:pPr>
            <w:r>
              <w:rPr>
                <w:rFonts w:cs="Arial"/>
                <w:sz w:val="20"/>
              </w:rPr>
              <w:t>**</w:t>
            </w:r>
            <w:r w:rsidRPr="004E02F3">
              <w:rPr>
                <w:rFonts w:cs="Arial"/>
                <w:sz w:val="20"/>
              </w:rPr>
              <w:t>Contribution towards salary and oncosts</w:t>
            </w:r>
          </w:p>
        </w:tc>
      </w:tr>
      <w:tr w:rsidR="00BD5EAD" w:rsidRPr="007B6FF3" w14:paraId="2096EB2E" w14:textId="77777777" w:rsidTr="006B7703">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40221" w14:textId="03972F33" w:rsidR="00BD5EAD" w:rsidRPr="007B6FF3" w:rsidRDefault="00BD5EAD" w:rsidP="00CB61D4">
            <w:pPr>
              <w:pStyle w:val="TableRow"/>
              <w:rPr>
                <w:rFonts w:cs="Arial"/>
                <w:color w:val="auto"/>
              </w:rPr>
            </w:pPr>
            <w:r w:rsidRPr="007B6FF3">
              <w:rPr>
                <w:rFonts w:cs="Arial"/>
                <w:color w:val="auto"/>
              </w:rPr>
              <w:t xml:space="preserve">Maintenance of </w:t>
            </w:r>
            <w:r>
              <w:rPr>
                <w:rFonts w:cs="Arial"/>
                <w:color w:val="auto"/>
              </w:rPr>
              <w:t>1</w:t>
            </w:r>
            <w:r w:rsidRPr="007B6FF3">
              <w:rPr>
                <w:rFonts w:cs="Arial"/>
                <w:color w:val="auto"/>
              </w:rPr>
              <w:t xml:space="preserve"> TA posts to support and deliver a range of interventions across the school.</w:t>
            </w:r>
          </w:p>
        </w:tc>
        <w:tc>
          <w:tcPr>
            <w:tcW w:w="5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597C3" w14:textId="77777777" w:rsidR="00BD5EAD" w:rsidRDefault="002A4F3D" w:rsidP="00BD5EAD">
            <w:pPr>
              <w:pStyle w:val="TableRowCentered"/>
              <w:jc w:val="left"/>
              <w:rPr>
                <w:rFonts w:cs="Arial"/>
                <w:color w:val="auto"/>
                <w:szCs w:val="24"/>
                <w:shd w:val="clear" w:color="auto" w:fill="FFFFFF"/>
              </w:rPr>
            </w:pPr>
            <w:r>
              <w:rPr>
                <w:rFonts w:cs="Arial"/>
                <w:color w:val="auto"/>
                <w:szCs w:val="24"/>
                <w:shd w:val="clear" w:color="auto" w:fill="FFFFFF"/>
              </w:rPr>
              <w:t>Targeted academic</w:t>
            </w:r>
            <w:r w:rsidR="00BD5EAD">
              <w:rPr>
                <w:rFonts w:cs="Arial"/>
                <w:color w:val="auto"/>
                <w:szCs w:val="24"/>
                <w:shd w:val="clear" w:color="auto" w:fill="FFFFFF"/>
              </w:rPr>
              <w:t xml:space="preserve"> interventions </w:t>
            </w:r>
            <w:r>
              <w:rPr>
                <w:rFonts w:cs="Arial"/>
                <w:color w:val="auto"/>
                <w:szCs w:val="24"/>
                <w:shd w:val="clear" w:color="auto" w:fill="FFFFFF"/>
              </w:rPr>
              <w:t>in numeracy, literacy and reading</w:t>
            </w:r>
            <w:r w:rsidR="004513E1">
              <w:rPr>
                <w:rFonts w:cs="Arial"/>
                <w:color w:val="auto"/>
                <w:szCs w:val="24"/>
                <w:shd w:val="clear" w:color="auto" w:fill="FFFFFF"/>
              </w:rPr>
              <w:t>, these are targeted to meet the specific needs of Pupils with SEND</w:t>
            </w:r>
          </w:p>
          <w:p w14:paraId="2EB79624" w14:textId="77777777" w:rsidR="006B7703" w:rsidRDefault="006B7703" w:rsidP="00BD5EAD">
            <w:pPr>
              <w:pStyle w:val="TableRowCentered"/>
              <w:jc w:val="left"/>
              <w:rPr>
                <w:rFonts w:cs="Arial"/>
                <w:color w:val="auto"/>
                <w:szCs w:val="24"/>
                <w:shd w:val="clear" w:color="auto" w:fill="FFFFFF"/>
              </w:rPr>
            </w:pPr>
          </w:p>
          <w:p w14:paraId="4402AE5D" w14:textId="4B63CD99" w:rsidR="006B7703" w:rsidRPr="007B6FF3" w:rsidRDefault="006B7703" w:rsidP="006B7703">
            <w:pPr>
              <w:pStyle w:val="TableRowCentered"/>
              <w:ind w:left="0"/>
              <w:jc w:val="left"/>
              <w:rPr>
                <w:rFonts w:cs="Arial"/>
                <w:color w:val="auto"/>
                <w:szCs w:val="24"/>
                <w:shd w:val="clear" w:color="auto" w:fill="FFFFFF"/>
              </w:rPr>
            </w:pPr>
            <w:r>
              <w:rPr>
                <w:rFonts w:cs="Arial"/>
                <w:color w:val="auto"/>
                <w:szCs w:val="24"/>
                <w:shd w:val="clear" w:color="auto" w:fill="FFFFFF"/>
              </w:rPr>
              <w:t xml:space="preserve">Teaching Assistant deployment and interventions to support ASDAN and exam Preparation </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6E888" w14:textId="77777777" w:rsidR="00BD5EAD" w:rsidRDefault="004513E1" w:rsidP="00CB61D4">
            <w:pPr>
              <w:pStyle w:val="TableRowCentered"/>
              <w:jc w:val="left"/>
              <w:rPr>
                <w:rFonts w:cs="Arial"/>
                <w:color w:val="auto"/>
                <w:szCs w:val="24"/>
              </w:rPr>
            </w:pPr>
            <w:r>
              <w:rPr>
                <w:rFonts w:cs="Arial"/>
                <w:color w:val="auto"/>
                <w:szCs w:val="24"/>
              </w:rPr>
              <w:t>2, 6</w:t>
            </w:r>
          </w:p>
          <w:p w14:paraId="53E50520" w14:textId="77777777" w:rsidR="00510594" w:rsidRDefault="00510594" w:rsidP="00CB61D4">
            <w:pPr>
              <w:pStyle w:val="TableRowCentered"/>
              <w:jc w:val="left"/>
              <w:rPr>
                <w:rFonts w:cs="Arial"/>
                <w:color w:val="auto"/>
                <w:szCs w:val="24"/>
              </w:rPr>
            </w:pPr>
          </w:p>
          <w:p w14:paraId="2059FBD3" w14:textId="77777777" w:rsidR="00510594" w:rsidRDefault="00510594" w:rsidP="00CB61D4">
            <w:pPr>
              <w:pStyle w:val="TableRowCentered"/>
              <w:jc w:val="left"/>
              <w:rPr>
                <w:rFonts w:cs="Arial"/>
                <w:color w:val="auto"/>
                <w:szCs w:val="24"/>
              </w:rPr>
            </w:pPr>
            <w:r>
              <w:rPr>
                <w:rFonts w:cs="Arial"/>
                <w:color w:val="auto"/>
                <w:szCs w:val="24"/>
              </w:rPr>
              <w:t>£6075.86</w:t>
            </w:r>
          </w:p>
          <w:p w14:paraId="27F6648B" w14:textId="77777777" w:rsidR="006B7703" w:rsidRDefault="006B7703" w:rsidP="00CB61D4">
            <w:pPr>
              <w:pStyle w:val="TableRowCentered"/>
              <w:jc w:val="left"/>
              <w:rPr>
                <w:rFonts w:cs="Arial"/>
                <w:color w:val="auto"/>
                <w:szCs w:val="24"/>
              </w:rPr>
            </w:pPr>
          </w:p>
          <w:p w14:paraId="6CE3AEC3" w14:textId="77777777" w:rsidR="006B7703" w:rsidRDefault="006B7703" w:rsidP="00CB61D4">
            <w:pPr>
              <w:pStyle w:val="TableRowCentered"/>
              <w:jc w:val="left"/>
              <w:rPr>
                <w:rFonts w:cs="Arial"/>
                <w:szCs w:val="24"/>
              </w:rPr>
            </w:pPr>
            <w:r>
              <w:rPr>
                <w:rFonts w:cs="Arial"/>
                <w:color w:val="auto"/>
                <w:szCs w:val="24"/>
              </w:rPr>
              <w:t>£5293</w:t>
            </w:r>
            <w:r>
              <w:rPr>
                <w:rFonts w:cs="Arial"/>
                <w:szCs w:val="24"/>
              </w:rPr>
              <w:t>.36</w:t>
            </w:r>
          </w:p>
          <w:p w14:paraId="21520194" w14:textId="77777777" w:rsidR="004E02F3" w:rsidRDefault="004E02F3" w:rsidP="00CB61D4">
            <w:pPr>
              <w:pStyle w:val="TableRowCentered"/>
              <w:jc w:val="left"/>
              <w:rPr>
                <w:rFonts w:cs="Arial"/>
                <w:szCs w:val="24"/>
              </w:rPr>
            </w:pPr>
          </w:p>
          <w:p w14:paraId="621359D0" w14:textId="146B2774" w:rsidR="004E02F3" w:rsidRDefault="004E02F3" w:rsidP="004E02F3">
            <w:pPr>
              <w:pStyle w:val="TableRowCentered"/>
              <w:jc w:val="left"/>
              <w:rPr>
                <w:rFonts w:cs="Arial"/>
                <w:szCs w:val="24"/>
              </w:rPr>
            </w:pPr>
            <w:r>
              <w:rPr>
                <w:rFonts w:cs="Arial"/>
                <w:szCs w:val="24"/>
              </w:rPr>
              <w:t>£13333.33</w:t>
            </w:r>
          </w:p>
          <w:p w14:paraId="35E801B9" w14:textId="798C5427" w:rsidR="004E02F3" w:rsidRPr="004E02F3" w:rsidRDefault="004E02F3" w:rsidP="004E02F3">
            <w:pPr>
              <w:pStyle w:val="TableRowCentered"/>
              <w:jc w:val="left"/>
              <w:rPr>
                <w:rFonts w:cs="Arial"/>
                <w:color w:val="auto"/>
                <w:sz w:val="20"/>
              </w:rPr>
            </w:pPr>
            <w:r>
              <w:rPr>
                <w:rFonts w:cs="Arial"/>
                <w:sz w:val="20"/>
              </w:rPr>
              <w:t>**</w:t>
            </w:r>
            <w:r w:rsidRPr="004E02F3">
              <w:rPr>
                <w:rFonts w:cs="Arial"/>
                <w:sz w:val="20"/>
              </w:rPr>
              <w:t xml:space="preserve">Contribution towards salary and oncosts </w:t>
            </w:r>
          </w:p>
        </w:tc>
      </w:tr>
      <w:tr w:rsidR="00CB61D4" w:rsidRPr="007B6FF3" w14:paraId="2A7D5521" w14:textId="77777777" w:rsidTr="006B7703">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BDEE6" w14:textId="01EE5D44" w:rsidR="00CB61D4" w:rsidRPr="007B6FF3" w:rsidRDefault="00CB61D4" w:rsidP="00CB61D4">
            <w:pPr>
              <w:pStyle w:val="TableRow"/>
              <w:rPr>
                <w:rFonts w:cs="Arial"/>
                <w:color w:val="auto"/>
                <w:lang w:eastAsia="en-US"/>
              </w:rPr>
            </w:pPr>
            <w:r w:rsidRPr="007B6FF3">
              <w:rPr>
                <w:rFonts w:cs="Arial"/>
                <w:color w:val="auto"/>
                <w:lang w:eastAsia="en-US"/>
              </w:rPr>
              <w:t xml:space="preserve">Whole staff Phonics CPD </w:t>
            </w:r>
          </w:p>
          <w:p w14:paraId="790BC822" w14:textId="77777777" w:rsidR="00CB61D4" w:rsidRPr="007B6FF3" w:rsidRDefault="00CB61D4" w:rsidP="00CB61D4">
            <w:pPr>
              <w:pStyle w:val="TableRow"/>
              <w:rPr>
                <w:rFonts w:cs="Arial"/>
                <w:color w:val="auto"/>
                <w:lang w:eastAsia="en-US"/>
              </w:rPr>
            </w:pPr>
          </w:p>
          <w:p w14:paraId="2A7D551E" w14:textId="63A2D680" w:rsidR="00CB61D4" w:rsidRPr="007B6FF3" w:rsidRDefault="00CB61D4" w:rsidP="00CB61D4">
            <w:pPr>
              <w:pStyle w:val="TableRow"/>
              <w:rPr>
                <w:rFonts w:cs="Arial"/>
                <w:i/>
                <w:sz w:val="22"/>
              </w:rPr>
            </w:pPr>
            <w:proofErr w:type="spellStart"/>
            <w:proofErr w:type="gramStart"/>
            <w:r w:rsidRPr="007B6FF3">
              <w:rPr>
                <w:rFonts w:cs="Arial"/>
                <w:color w:val="auto"/>
                <w:lang w:eastAsia="en-US"/>
              </w:rPr>
              <w:t>Read,Write</w:t>
            </w:r>
            <w:proofErr w:type="spellEnd"/>
            <w:proofErr w:type="gramEnd"/>
            <w:r w:rsidRPr="007B6FF3">
              <w:rPr>
                <w:rFonts w:cs="Arial"/>
                <w:color w:val="auto"/>
                <w:lang w:eastAsia="en-US"/>
              </w:rPr>
              <w:t xml:space="preserve"> Inc Fresh Start. </w:t>
            </w:r>
          </w:p>
        </w:tc>
        <w:tc>
          <w:tcPr>
            <w:tcW w:w="5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87611" w14:textId="04A368C7" w:rsidR="00CB61D4" w:rsidRPr="007B6FF3" w:rsidRDefault="00CB61D4" w:rsidP="00CB61D4">
            <w:pPr>
              <w:widowControl w:val="0"/>
              <w:overflowPunct w:val="0"/>
              <w:autoSpaceDE w:val="0"/>
              <w:spacing w:before="60" w:after="120"/>
              <w:ind w:left="36"/>
              <w:rPr>
                <w:rFonts w:cs="Arial"/>
                <w:lang w:eastAsia="en-US"/>
              </w:rPr>
            </w:pPr>
            <w:r w:rsidRPr="007B6FF3">
              <w:rPr>
                <w:rFonts w:cs="Arial"/>
                <w:lang w:eastAsia="en-US"/>
              </w:rPr>
              <w:t>Majority of feeder schools use Read,</w:t>
            </w:r>
            <w:r w:rsidR="007B6FF3">
              <w:rPr>
                <w:rFonts w:cs="Arial"/>
                <w:lang w:eastAsia="en-US"/>
              </w:rPr>
              <w:t xml:space="preserve"> </w:t>
            </w:r>
            <w:r w:rsidRPr="007B6FF3">
              <w:rPr>
                <w:rFonts w:cs="Arial"/>
                <w:lang w:eastAsia="en-US"/>
              </w:rPr>
              <w:t xml:space="preserve">Write Inc phonics programme – continuity. </w:t>
            </w:r>
          </w:p>
          <w:p w14:paraId="2B0612DD" w14:textId="77777777" w:rsidR="00CB61D4" w:rsidRPr="007B6FF3" w:rsidRDefault="00CB61D4" w:rsidP="00CB61D4">
            <w:pPr>
              <w:rPr>
                <w:rFonts w:cs="Arial"/>
              </w:rPr>
            </w:pPr>
            <w:r w:rsidRPr="00B57AD0">
              <w:rPr>
                <w:rFonts w:cs="Arial"/>
                <w:color w:val="000000"/>
                <w:shd w:val="clear" w:color="auto" w:fill="FBF6F5"/>
              </w:rPr>
              <w:t xml:space="preserve">The Education Endowment Foundation recently ran a project investigating the effectiveness of Fresh Start, which found that the intervention shows </w:t>
            </w:r>
            <w:r w:rsidRPr="00B57AD0">
              <w:rPr>
                <w:rFonts w:cs="Arial"/>
                <w:b/>
                <w:color w:val="000000"/>
                <w:shd w:val="clear" w:color="auto" w:fill="FBF6F5"/>
              </w:rPr>
              <w:t>considerable promise</w:t>
            </w:r>
            <w:r w:rsidRPr="00B57AD0">
              <w:rPr>
                <w:rFonts w:cs="Arial"/>
                <w:color w:val="000000"/>
                <w:shd w:val="clear" w:color="auto" w:fill="FBF6F5"/>
              </w:rPr>
              <w:t xml:space="preserve"> as an effective catch-up intervention for low-attaining readers at the transition phase from primary to secondary school. The study found a mean effect size of +0.24 in secondary reading.</w:t>
            </w:r>
          </w:p>
          <w:p w14:paraId="230E73F8" w14:textId="1B194F77" w:rsidR="00CB61D4" w:rsidRPr="007B6FF3" w:rsidRDefault="00CB61D4" w:rsidP="00CB61D4">
            <w:pPr>
              <w:widowControl w:val="0"/>
              <w:overflowPunct w:val="0"/>
              <w:autoSpaceDE w:val="0"/>
              <w:spacing w:before="60" w:after="120"/>
              <w:rPr>
                <w:rFonts w:cs="Arial"/>
                <w:lang w:eastAsia="en-US"/>
              </w:rPr>
            </w:pPr>
            <w:r w:rsidRPr="007B6FF3">
              <w:rPr>
                <w:rFonts w:cs="Arial"/>
                <w:lang w:eastAsia="en-US"/>
              </w:rPr>
              <w:t xml:space="preserve">Read, Write, </w:t>
            </w:r>
            <w:r w:rsidR="007B6FF3">
              <w:rPr>
                <w:rFonts w:cs="Arial"/>
                <w:lang w:eastAsia="en-US"/>
              </w:rPr>
              <w:t>I</w:t>
            </w:r>
            <w:r w:rsidRPr="007B6FF3">
              <w:rPr>
                <w:rFonts w:cs="Arial"/>
                <w:lang w:eastAsia="en-US"/>
              </w:rPr>
              <w:t xml:space="preserve">nc Fresh Start has </w:t>
            </w:r>
            <w:r w:rsidR="00EE7B55" w:rsidRPr="007B6FF3">
              <w:rPr>
                <w:rFonts w:cs="Arial"/>
                <w:lang w:eastAsia="en-US"/>
              </w:rPr>
              <w:t>age-appropriate</w:t>
            </w:r>
            <w:r w:rsidRPr="007B6FF3">
              <w:rPr>
                <w:rFonts w:cs="Arial"/>
                <w:lang w:eastAsia="en-US"/>
              </w:rPr>
              <w:t xml:space="preserve"> resources for older readers and adults. </w:t>
            </w:r>
          </w:p>
          <w:p w14:paraId="7C83A6BD" w14:textId="77777777" w:rsidR="00CB61D4" w:rsidRPr="007B6FF3" w:rsidRDefault="00CB61D4" w:rsidP="00CB61D4">
            <w:pPr>
              <w:widowControl w:val="0"/>
              <w:overflowPunct w:val="0"/>
              <w:autoSpaceDE w:val="0"/>
              <w:spacing w:before="60" w:after="120"/>
              <w:rPr>
                <w:rFonts w:cs="Arial"/>
                <w:lang w:eastAsia="en-US"/>
              </w:rPr>
            </w:pPr>
            <w:r w:rsidRPr="007B6FF3">
              <w:rPr>
                <w:rFonts w:cs="Arial"/>
                <w:lang w:eastAsia="en-US"/>
              </w:rPr>
              <w:t>KEY RESEARCH</w:t>
            </w:r>
          </w:p>
          <w:p w14:paraId="61A0A2F5" w14:textId="77777777" w:rsidR="00CB61D4" w:rsidRPr="007B6FF3" w:rsidRDefault="00CB61D4" w:rsidP="00CB61D4">
            <w:pPr>
              <w:widowControl w:val="0"/>
              <w:overflowPunct w:val="0"/>
              <w:autoSpaceDE w:val="0"/>
              <w:spacing w:before="60" w:after="120"/>
              <w:rPr>
                <w:rFonts w:cs="Arial"/>
                <w:lang w:eastAsia="en-US"/>
              </w:rPr>
            </w:pPr>
            <w:r w:rsidRPr="007B6FF3">
              <w:rPr>
                <w:rFonts w:cs="Arial"/>
                <w:lang w:eastAsia="en-US"/>
              </w:rPr>
              <w:t>The Education Endowment Foundation evaluation found that continuous feedback to teachers and support from trainers assists successful implementation of the intervention.</w:t>
            </w:r>
          </w:p>
          <w:p w14:paraId="6A988C69" w14:textId="77777777" w:rsidR="00CB61D4" w:rsidRPr="007B6FF3" w:rsidRDefault="00000000" w:rsidP="00CB61D4">
            <w:pPr>
              <w:widowControl w:val="0"/>
              <w:overflowPunct w:val="0"/>
              <w:autoSpaceDE w:val="0"/>
              <w:spacing w:before="60" w:after="120"/>
              <w:rPr>
                <w:rFonts w:cs="Arial"/>
                <w:lang w:eastAsia="en-US"/>
              </w:rPr>
            </w:pPr>
            <w:hyperlink r:id="rId10" w:history="1">
              <w:r w:rsidR="00CB61D4" w:rsidRPr="007B6FF3">
                <w:rPr>
                  <w:rStyle w:val="Hyperlink"/>
                  <w:rFonts w:cs="Arial"/>
                  <w:lang w:eastAsia="en-US"/>
                </w:rPr>
                <w:t>https://educationendowmentfoundation.org.uk/projects-and-evaluation/projects/fresh-start/</w:t>
              </w:r>
            </w:hyperlink>
          </w:p>
          <w:p w14:paraId="794F7833" w14:textId="77777777" w:rsidR="00CB61D4" w:rsidRPr="007B6FF3" w:rsidRDefault="00CB61D4" w:rsidP="00CB61D4">
            <w:pPr>
              <w:widowControl w:val="0"/>
              <w:overflowPunct w:val="0"/>
              <w:autoSpaceDE w:val="0"/>
              <w:spacing w:before="60" w:after="120"/>
              <w:rPr>
                <w:rFonts w:cs="Arial"/>
                <w:lang w:eastAsia="en-US"/>
              </w:rPr>
            </w:pPr>
            <w:r w:rsidRPr="007B6FF3">
              <w:rPr>
                <w:rFonts w:cs="Arial"/>
                <w:lang w:eastAsia="en-US"/>
              </w:rPr>
              <w:t>The Education Endowment Foundation is now running a further project to investigate the effectiveness of Fresh Start and Read-Write Inc Phonics. The evaluation should be available in 2023</w:t>
            </w:r>
          </w:p>
          <w:p w14:paraId="78C3377B" w14:textId="77777777" w:rsidR="00CB61D4" w:rsidRPr="007B6FF3" w:rsidRDefault="00000000" w:rsidP="00CB61D4">
            <w:pPr>
              <w:widowControl w:val="0"/>
              <w:overflowPunct w:val="0"/>
              <w:autoSpaceDE w:val="0"/>
              <w:spacing w:before="60" w:after="120"/>
              <w:rPr>
                <w:rFonts w:cs="Arial"/>
                <w:lang w:eastAsia="en-US"/>
              </w:rPr>
            </w:pPr>
            <w:hyperlink r:id="rId11" w:history="1">
              <w:r w:rsidR="00CB61D4" w:rsidRPr="007B6FF3">
                <w:rPr>
                  <w:rStyle w:val="Hyperlink"/>
                  <w:rFonts w:cs="Arial"/>
                  <w:lang w:eastAsia="en-US"/>
                </w:rPr>
                <w:t>https://educationendowmentfoundation.org.uk/projects-and-evaluation/projects/read-write-inc-and-fresh-start/</w:t>
              </w:r>
            </w:hyperlink>
          </w:p>
          <w:p w14:paraId="2A7D551F" w14:textId="77777777" w:rsidR="00CB61D4" w:rsidRPr="007B6FF3" w:rsidRDefault="00CB61D4" w:rsidP="00CB61D4">
            <w:pPr>
              <w:pStyle w:val="TableRowCentered"/>
              <w:jc w:val="left"/>
              <w:rPr>
                <w:rFonts w:cs="Arial"/>
                <w:sz w:val="22"/>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50FF3" w14:textId="77777777" w:rsidR="00CB61D4" w:rsidRDefault="00CB61D4" w:rsidP="00CB61D4">
            <w:pPr>
              <w:pStyle w:val="TableRowCentered"/>
              <w:jc w:val="left"/>
              <w:rPr>
                <w:rFonts w:cs="Arial"/>
                <w:color w:val="auto"/>
                <w:szCs w:val="24"/>
              </w:rPr>
            </w:pPr>
            <w:r w:rsidRPr="007B6FF3">
              <w:rPr>
                <w:rFonts w:cs="Arial"/>
                <w:color w:val="auto"/>
                <w:szCs w:val="24"/>
              </w:rPr>
              <w:lastRenderedPageBreak/>
              <w:t>2</w:t>
            </w:r>
          </w:p>
          <w:p w14:paraId="15FB8231" w14:textId="77777777" w:rsidR="00510594" w:rsidRDefault="00510594" w:rsidP="00CB61D4">
            <w:pPr>
              <w:pStyle w:val="TableRowCentered"/>
              <w:jc w:val="left"/>
              <w:rPr>
                <w:rFonts w:cs="Arial"/>
                <w:szCs w:val="24"/>
              </w:rPr>
            </w:pPr>
          </w:p>
          <w:p w14:paraId="2A7D5520" w14:textId="71A9650F" w:rsidR="00510594" w:rsidRPr="007B6FF3" w:rsidRDefault="00510594" w:rsidP="00CB61D4">
            <w:pPr>
              <w:pStyle w:val="TableRowCentered"/>
              <w:jc w:val="left"/>
              <w:rPr>
                <w:rFonts w:cs="Arial"/>
                <w:sz w:val="22"/>
              </w:rPr>
            </w:pPr>
            <w:r>
              <w:rPr>
                <w:rFonts w:cs="Arial"/>
                <w:szCs w:val="24"/>
              </w:rPr>
              <w:t>£3537.00</w:t>
            </w:r>
          </w:p>
        </w:tc>
      </w:tr>
    </w:tbl>
    <w:p w14:paraId="2A7D5522" w14:textId="77777777" w:rsidR="00E66558" w:rsidRPr="007B6FF3" w:rsidRDefault="00E66558" w:rsidP="00ED5108">
      <w:pPr>
        <w:rPr>
          <w:rFonts w:cs="Arial"/>
        </w:rPr>
      </w:pPr>
    </w:p>
    <w:p w14:paraId="2A7D5523" w14:textId="5B2BE35F" w:rsidR="00E66558" w:rsidRPr="007B6FF3" w:rsidRDefault="009D71E8" w:rsidP="00AA355B">
      <w:pPr>
        <w:pStyle w:val="Heading3"/>
        <w:rPr>
          <w:rFonts w:cs="Arial"/>
        </w:rPr>
      </w:pPr>
      <w:r w:rsidRPr="007B6FF3">
        <w:rPr>
          <w:rFonts w:cs="Arial"/>
        </w:rPr>
        <w:t xml:space="preserve">Targeted academic support (for example, </w:t>
      </w:r>
      <w:r w:rsidR="00D33FE5" w:rsidRPr="007B6FF3">
        <w:rPr>
          <w:rFonts w:cs="Arial"/>
        </w:rPr>
        <w:t>tutoring, one-to-one support</w:t>
      </w:r>
      <w:r w:rsidR="00F776E1" w:rsidRPr="007B6FF3">
        <w:rPr>
          <w:rFonts w:cs="Arial"/>
        </w:rPr>
        <w:t>,</w:t>
      </w:r>
      <w:r w:rsidR="00D33FE5" w:rsidRPr="007B6FF3">
        <w:rPr>
          <w:rFonts w:cs="Arial"/>
        </w:rPr>
        <w:t xml:space="preserve"> </w:t>
      </w:r>
      <w:r w:rsidRPr="007B6FF3">
        <w:rPr>
          <w:rFonts w:cs="Arial"/>
        </w:rPr>
        <w:t xml:space="preserve">structured interventions) </w:t>
      </w:r>
    </w:p>
    <w:p w14:paraId="2A7D5524" w14:textId="16DCC1F8" w:rsidR="00E66558" w:rsidRPr="007B6FF3" w:rsidRDefault="009D71E8">
      <w:pPr>
        <w:rPr>
          <w:rFonts w:cs="Arial"/>
        </w:rPr>
      </w:pPr>
      <w:r w:rsidRPr="007B6FF3">
        <w:rPr>
          <w:rFonts w:cs="Arial"/>
        </w:rPr>
        <w:t>Budgeted cost: £</w:t>
      </w:r>
      <w:r w:rsidR="00510594">
        <w:rPr>
          <w:rFonts w:cs="Arial"/>
          <w:i/>
          <w:iCs/>
        </w:rPr>
        <w:t>9620.11</w:t>
      </w:r>
    </w:p>
    <w:tbl>
      <w:tblPr>
        <w:tblW w:w="5000" w:type="pct"/>
        <w:tblLayout w:type="fixed"/>
        <w:tblCellMar>
          <w:left w:w="10" w:type="dxa"/>
          <w:right w:w="10" w:type="dxa"/>
        </w:tblCellMar>
        <w:tblLook w:val="04A0" w:firstRow="1" w:lastRow="0" w:firstColumn="1" w:lastColumn="0" w:noHBand="0" w:noVBand="1"/>
      </w:tblPr>
      <w:tblGrid>
        <w:gridCol w:w="1696"/>
        <w:gridCol w:w="5954"/>
        <w:gridCol w:w="1836"/>
      </w:tblGrid>
      <w:tr w:rsidR="00E66558" w:rsidRPr="007B6FF3" w14:paraId="2A7D5528" w14:textId="77777777" w:rsidTr="006B7703">
        <w:tc>
          <w:tcPr>
            <w:tcW w:w="169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9B52BA" w:rsidRDefault="009D71E8">
            <w:pPr>
              <w:pStyle w:val="TableHeader"/>
              <w:jc w:val="left"/>
              <w:rPr>
                <w:rFonts w:cs="Arial"/>
                <w:sz w:val="22"/>
                <w:szCs w:val="22"/>
              </w:rPr>
            </w:pPr>
            <w:r w:rsidRPr="009B52BA">
              <w:rPr>
                <w:rFonts w:cs="Arial"/>
                <w:sz w:val="22"/>
                <w:szCs w:val="22"/>
              </w:rPr>
              <w:t>Activity</w:t>
            </w:r>
          </w:p>
        </w:tc>
        <w:tc>
          <w:tcPr>
            <w:tcW w:w="59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7B6FF3" w:rsidRDefault="009D71E8">
            <w:pPr>
              <w:pStyle w:val="TableHeader"/>
              <w:jc w:val="left"/>
              <w:rPr>
                <w:rFonts w:cs="Arial"/>
                <w:sz w:val="22"/>
                <w:szCs w:val="22"/>
              </w:rPr>
            </w:pPr>
            <w:r w:rsidRPr="007B6FF3">
              <w:rPr>
                <w:rFonts w:cs="Arial"/>
                <w:sz w:val="22"/>
                <w:szCs w:val="22"/>
              </w:rPr>
              <w:t>Evidence that supports this approach</w:t>
            </w:r>
          </w:p>
        </w:tc>
        <w:tc>
          <w:tcPr>
            <w:tcW w:w="183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7B6FF3" w:rsidRDefault="009D71E8">
            <w:pPr>
              <w:pStyle w:val="TableHeader"/>
              <w:jc w:val="left"/>
              <w:rPr>
                <w:rFonts w:cs="Arial"/>
              </w:rPr>
            </w:pPr>
            <w:r w:rsidRPr="007B6FF3">
              <w:rPr>
                <w:rFonts w:cs="Arial"/>
              </w:rPr>
              <w:t>Challenge number(s) addressed</w:t>
            </w:r>
          </w:p>
        </w:tc>
      </w:tr>
      <w:tr w:rsidR="00CB61D4" w:rsidRPr="007B6FF3" w14:paraId="2A7D552C" w14:textId="77777777" w:rsidTr="006B7703">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639E3654" w:rsidR="00CB61D4" w:rsidRPr="009B52BA" w:rsidRDefault="00CB61D4" w:rsidP="00CB61D4">
            <w:pPr>
              <w:pStyle w:val="TableRow"/>
              <w:rPr>
                <w:rFonts w:cs="Arial"/>
                <w:sz w:val="22"/>
                <w:szCs w:val="22"/>
              </w:rPr>
            </w:pPr>
            <w:r w:rsidRPr="009B52BA">
              <w:rPr>
                <w:rFonts w:cs="Arial"/>
                <w:color w:val="auto"/>
                <w:sz w:val="22"/>
                <w:szCs w:val="22"/>
              </w:rPr>
              <w:t>HLTA interventions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7140D" w14:textId="77777777" w:rsidR="00CB61D4" w:rsidRPr="009B52BA" w:rsidRDefault="00CB61D4" w:rsidP="007B6FF3">
            <w:pPr>
              <w:widowControl w:val="0"/>
              <w:suppressAutoHyphens w:val="0"/>
              <w:overflowPunct w:val="0"/>
              <w:autoSpaceDE w:val="0"/>
              <w:autoSpaceDN/>
              <w:spacing w:before="60" w:after="60" w:line="240" w:lineRule="auto"/>
              <w:rPr>
                <w:rFonts w:cs="Arial"/>
                <w:sz w:val="22"/>
                <w:szCs w:val="22"/>
                <w:lang w:eastAsia="en-US"/>
              </w:rPr>
            </w:pPr>
            <w:r w:rsidRPr="009B52BA">
              <w:rPr>
                <w:rFonts w:cs="Arial"/>
                <w:sz w:val="22"/>
                <w:szCs w:val="22"/>
                <w:lang w:eastAsia="en-US"/>
              </w:rPr>
              <w:t xml:space="preserve">Understanding the meaning of a text requires a combination of word recognition and language comprehension: </w:t>
            </w:r>
          </w:p>
          <w:p w14:paraId="2A7D552A" w14:textId="09E900E8" w:rsidR="00CB61D4" w:rsidRPr="009B52BA" w:rsidRDefault="00000000" w:rsidP="00CB61D4">
            <w:pPr>
              <w:pStyle w:val="TableRowCentered"/>
              <w:jc w:val="left"/>
              <w:rPr>
                <w:rFonts w:cs="Arial"/>
                <w:sz w:val="22"/>
                <w:szCs w:val="22"/>
              </w:rPr>
            </w:pPr>
            <w:hyperlink r:id="rId12" w:history="1">
              <w:r w:rsidR="00CB61D4" w:rsidRPr="009B52BA">
                <w:rPr>
                  <w:rFonts w:cs="Arial"/>
                  <w:color w:val="0070C0"/>
                  <w:sz w:val="22"/>
                  <w:szCs w:val="22"/>
                  <w:u w:val="single"/>
                </w:rPr>
                <w:t xml:space="preserve">Learning to Read: “The Simple View of Reading” | National </w:t>
              </w:r>
              <w:proofErr w:type="spellStart"/>
              <w:r w:rsidR="00CB61D4" w:rsidRPr="009B52BA">
                <w:rPr>
                  <w:rFonts w:cs="Arial"/>
                  <w:color w:val="0070C0"/>
                  <w:sz w:val="22"/>
                  <w:szCs w:val="22"/>
                  <w:u w:val="single"/>
                </w:rPr>
                <w:t>Center</w:t>
              </w:r>
              <w:proofErr w:type="spellEnd"/>
              <w:r w:rsidR="00CB61D4" w:rsidRPr="009B52BA">
                <w:rPr>
                  <w:rFonts w:cs="Arial"/>
                  <w:color w:val="0070C0"/>
                  <w:sz w:val="22"/>
                  <w:szCs w:val="22"/>
                  <w:u w:val="single"/>
                </w:rPr>
                <w:t xml:space="preserve"> on Improving Literacy</w:t>
              </w:r>
            </w:hyperlink>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AE981" w14:textId="77777777" w:rsidR="00CB61D4" w:rsidRDefault="00CB61D4" w:rsidP="00CB61D4">
            <w:pPr>
              <w:pStyle w:val="TableRowCentered"/>
              <w:jc w:val="left"/>
              <w:rPr>
                <w:rFonts w:cs="Arial"/>
                <w:color w:val="auto"/>
                <w:sz w:val="22"/>
                <w:szCs w:val="22"/>
              </w:rPr>
            </w:pPr>
            <w:r w:rsidRPr="009B52BA">
              <w:rPr>
                <w:rFonts w:cs="Arial"/>
                <w:color w:val="auto"/>
                <w:sz w:val="22"/>
                <w:szCs w:val="22"/>
              </w:rPr>
              <w:t>2</w:t>
            </w:r>
          </w:p>
          <w:p w14:paraId="5C4930B6" w14:textId="77777777" w:rsidR="00510594" w:rsidRDefault="00510594" w:rsidP="00CB61D4">
            <w:pPr>
              <w:pStyle w:val="TableRowCentered"/>
              <w:jc w:val="left"/>
              <w:rPr>
                <w:rFonts w:cs="Arial"/>
                <w:color w:val="auto"/>
                <w:sz w:val="22"/>
                <w:szCs w:val="22"/>
              </w:rPr>
            </w:pPr>
          </w:p>
          <w:p w14:paraId="2A7D552B" w14:textId="5938AD18" w:rsidR="00510594" w:rsidRPr="009B52BA" w:rsidRDefault="00510594" w:rsidP="00CB61D4">
            <w:pPr>
              <w:pStyle w:val="TableRowCentered"/>
              <w:jc w:val="left"/>
              <w:rPr>
                <w:rFonts w:cs="Arial"/>
                <w:sz w:val="22"/>
                <w:szCs w:val="22"/>
              </w:rPr>
            </w:pPr>
            <w:r>
              <w:rPr>
                <w:rFonts w:cs="Arial"/>
                <w:color w:val="auto"/>
                <w:sz w:val="22"/>
                <w:szCs w:val="22"/>
              </w:rPr>
              <w:t>£5615.57</w:t>
            </w:r>
          </w:p>
        </w:tc>
      </w:tr>
      <w:tr w:rsidR="00CB61D4" w:rsidRPr="007B6FF3" w14:paraId="2A7D5530" w14:textId="77777777" w:rsidTr="006B7703">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53006AC9" w:rsidR="00CB61D4" w:rsidRPr="009B52BA" w:rsidRDefault="00CB61D4" w:rsidP="00CB61D4">
            <w:pPr>
              <w:pStyle w:val="TableRow"/>
              <w:rPr>
                <w:rFonts w:cs="Arial"/>
                <w:i/>
                <w:sz w:val="22"/>
                <w:szCs w:val="22"/>
              </w:rPr>
            </w:pPr>
            <w:r w:rsidRPr="009B52BA">
              <w:rPr>
                <w:rFonts w:cs="Arial"/>
                <w:color w:val="auto"/>
                <w:sz w:val="22"/>
                <w:szCs w:val="22"/>
              </w:rPr>
              <w:t xml:space="preserve">Talk and Draw </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3C81457F" w:rsidR="00CB61D4" w:rsidRPr="009B52BA" w:rsidRDefault="00CB61D4" w:rsidP="00CB61D4">
            <w:pPr>
              <w:pStyle w:val="TableRowCentered"/>
              <w:jc w:val="left"/>
              <w:rPr>
                <w:rFonts w:cs="Arial"/>
                <w:sz w:val="22"/>
                <w:szCs w:val="22"/>
              </w:rPr>
            </w:pPr>
            <w:r w:rsidRPr="009B52BA">
              <w:rPr>
                <w:rFonts w:cs="Arial"/>
                <w:sz w:val="22"/>
                <w:szCs w:val="22"/>
                <w:lang w:eastAsia="en-US"/>
              </w:rPr>
              <w:t xml:space="preserve">HLTA led therapeutic intervention that focuses on individuals or groups of children dependent on need. This intervention is carried out at the </w:t>
            </w:r>
            <w:r w:rsidR="00EE7B55" w:rsidRPr="009B52BA">
              <w:rPr>
                <w:rFonts w:cs="Arial"/>
                <w:sz w:val="22"/>
                <w:szCs w:val="22"/>
                <w:lang w:eastAsia="en-US"/>
              </w:rPr>
              <w:t>pupils’</w:t>
            </w:r>
            <w:r w:rsidRPr="009B52BA">
              <w:rPr>
                <w:rFonts w:cs="Arial"/>
                <w:sz w:val="22"/>
                <w:szCs w:val="22"/>
                <w:lang w:eastAsia="en-US"/>
              </w:rPr>
              <w:t xml:space="preserve"> own pace and their current state of wellbeing.</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E4AE4" w14:textId="77777777" w:rsidR="00CB61D4" w:rsidRDefault="00CB61D4" w:rsidP="00CB61D4">
            <w:pPr>
              <w:pStyle w:val="TableRowCentered"/>
              <w:jc w:val="left"/>
              <w:rPr>
                <w:rFonts w:cs="Arial"/>
                <w:sz w:val="22"/>
                <w:szCs w:val="22"/>
              </w:rPr>
            </w:pPr>
            <w:r w:rsidRPr="009B52BA">
              <w:rPr>
                <w:rFonts w:cs="Arial"/>
                <w:sz w:val="22"/>
                <w:szCs w:val="22"/>
              </w:rPr>
              <w:t>2,3,5</w:t>
            </w:r>
          </w:p>
          <w:p w14:paraId="42FF7E3E" w14:textId="77777777" w:rsidR="00510594" w:rsidRDefault="00510594" w:rsidP="00CB61D4">
            <w:pPr>
              <w:pStyle w:val="TableRowCentered"/>
              <w:jc w:val="left"/>
              <w:rPr>
                <w:rFonts w:cs="Arial"/>
                <w:sz w:val="22"/>
                <w:szCs w:val="22"/>
              </w:rPr>
            </w:pPr>
          </w:p>
          <w:p w14:paraId="2A7D552F" w14:textId="5DAAEB3F" w:rsidR="00510594" w:rsidRPr="009B52BA" w:rsidRDefault="00510594" w:rsidP="00CB61D4">
            <w:pPr>
              <w:pStyle w:val="TableRowCentered"/>
              <w:jc w:val="left"/>
              <w:rPr>
                <w:rFonts w:cs="Arial"/>
                <w:sz w:val="22"/>
                <w:szCs w:val="22"/>
              </w:rPr>
            </w:pPr>
            <w:r>
              <w:rPr>
                <w:rFonts w:cs="Arial"/>
                <w:sz w:val="22"/>
                <w:szCs w:val="22"/>
              </w:rPr>
              <w:t>£4004.54</w:t>
            </w:r>
          </w:p>
        </w:tc>
      </w:tr>
    </w:tbl>
    <w:p w14:paraId="2BB9C4B6" w14:textId="77777777" w:rsidR="00510594" w:rsidRDefault="00510594" w:rsidP="00AA355B">
      <w:pPr>
        <w:pStyle w:val="Heading3"/>
        <w:rPr>
          <w:rFonts w:cs="Arial"/>
        </w:rPr>
      </w:pPr>
    </w:p>
    <w:p w14:paraId="2A7D5532" w14:textId="325CC336" w:rsidR="00E66558" w:rsidRPr="007B6FF3" w:rsidRDefault="009D71E8" w:rsidP="00AA355B">
      <w:pPr>
        <w:pStyle w:val="Heading3"/>
        <w:rPr>
          <w:rFonts w:cs="Arial"/>
        </w:rPr>
      </w:pPr>
      <w:r w:rsidRPr="007B6FF3">
        <w:rPr>
          <w:rFonts w:cs="Arial"/>
        </w:rPr>
        <w:t>Wider strategies (for example, related to attendance, behaviour, wellbeing)</w:t>
      </w:r>
    </w:p>
    <w:p w14:paraId="2A7D5533" w14:textId="06889B1E" w:rsidR="00E66558" w:rsidRPr="007B6FF3" w:rsidRDefault="009D71E8">
      <w:pPr>
        <w:spacing w:before="240" w:after="120"/>
        <w:rPr>
          <w:rFonts w:cs="Arial"/>
        </w:rPr>
      </w:pPr>
      <w:r w:rsidRPr="007B6FF3">
        <w:rPr>
          <w:rFonts w:cs="Arial"/>
        </w:rPr>
        <w:t xml:space="preserve">Budgeted cost: £ </w:t>
      </w:r>
      <w:r w:rsidR="006B7703">
        <w:rPr>
          <w:rFonts w:cs="Arial"/>
          <w:i/>
          <w:iCs/>
        </w:rPr>
        <w:t>15,221.84</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7B6FF3"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7B6FF3" w:rsidRDefault="009D71E8">
            <w:pPr>
              <w:pStyle w:val="TableHeader"/>
              <w:jc w:val="left"/>
              <w:rPr>
                <w:rFonts w:cs="Arial"/>
              </w:rPr>
            </w:pPr>
            <w:r w:rsidRPr="007B6FF3">
              <w:rPr>
                <w:rFonts w:cs="Arial"/>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7B6FF3" w:rsidRDefault="009D71E8">
            <w:pPr>
              <w:pStyle w:val="TableHeader"/>
              <w:jc w:val="left"/>
              <w:rPr>
                <w:rFonts w:cs="Arial"/>
              </w:rPr>
            </w:pPr>
            <w:r w:rsidRPr="007B6FF3">
              <w:rPr>
                <w:rFonts w:cs="Arial"/>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7B6FF3" w:rsidRDefault="009D71E8">
            <w:pPr>
              <w:pStyle w:val="TableHeader"/>
              <w:jc w:val="left"/>
              <w:rPr>
                <w:rFonts w:cs="Arial"/>
              </w:rPr>
            </w:pPr>
            <w:r w:rsidRPr="007B6FF3">
              <w:rPr>
                <w:rFonts w:cs="Arial"/>
              </w:rPr>
              <w:t>Challenge number(s) addressed</w:t>
            </w:r>
          </w:p>
        </w:tc>
      </w:tr>
      <w:tr w:rsidR="00CB61D4" w:rsidRPr="007B6FF3"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2EBF95D1" w:rsidR="00CB61D4" w:rsidRPr="007B6FF3" w:rsidRDefault="00CB61D4" w:rsidP="00CB61D4">
            <w:pPr>
              <w:pStyle w:val="TableRow"/>
              <w:rPr>
                <w:rFonts w:cs="Arial"/>
              </w:rPr>
            </w:pPr>
            <w:r w:rsidRPr="007B6FF3">
              <w:rPr>
                <w:rFonts w:cs="Arial"/>
                <w:color w:val="auto"/>
              </w:rPr>
              <w:t>Enhancing the sensory regulation equipment available for PP learners with enhanced sensory needs, including autism. We will also fund staff training.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6287A08A" w:rsidR="00CB61D4" w:rsidRPr="009B52BA" w:rsidRDefault="00CB61D4" w:rsidP="009B52BA">
            <w:pPr>
              <w:widowControl w:val="0"/>
              <w:overflowPunct w:val="0"/>
              <w:autoSpaceDE w:val="0"/>
              <w:adjustRightInd w:val="0"/>
              <w:spacing w:before="60"/>
              <w:ind w:left="40"/>
              <w:textAlignment w:val="baseline"/>
              <w:rPr>
                <w:rFonts w:cs="Arial"/>
              </w:rPr>
            </w:pPr>
            <w:r w:rsidRPr="007B6FF3">
              <w:rPr>
                <w:rFonts w:cs="Arial"/>
              </w:rPr>
              <w:t xml:space="preserve">We have observed that sensory equipment and resources such as mattresses, lap pads, tunnels, weighted </w:t>
            </w:r>
            <w:r w:rsidR="00EE7B55" w:rsidRPr="007B6FF3">
              <w:rPr>
                <w:rFonts w:cs="Arial"/>
              </w:rPr>
              <w:t>jackets,</w:t>
            </w:r>
            <w:r w:rsidRPr="007B6FF3">
              <w:rPr>
                <w:rFonts w:cs="Arial"/>
              </w:rPr>
              <w:t xml:space="preserve"> and additional proprioceptor equipment can </w:t>
            </w:r>
            <w:r w:rsidR="00EE7B55">
              <w:rPr>
                <w:rFonts w:cs="Arial"/>
              </w:rPr>
              <w:t>effectively support</w:t>
            </w:r>
            <w:r w:rsidRPr="007B6FF3">
              <w:rPr>
                <w:rFonts w:cs="Arial"/>
              </w:rPr>
              <w:t xml:space="preserve"> our pupils with </w:t>
            </w:r>
            <w:r w:rsidRPr="007B6FF3">
              <w:rPr>
                <w:rFonts w:cs="Arial"/>
              </w:rPr>
              <w:lastRenderedPageBreak/>
              <w:t>sensory needs.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68EF2" w14:textId="77777777" w:rsidR="00CB61D4" w:rsidRDefault="00CB61D4" w:rsidP="00CB61D4">
            <w:pPr>
              <w:pStyle w:val="TableRowCentered"/>
              <w:jc w:val="left"/>
              <w:rPr>
                <w:rFonts w:cs="Arial"/>
                <w:color w:val="auto"/>
                <w:szCs w:val="24"/>
              </w:rPr>
            </w:pPr>
            <w:r w:rsidRPr="007B6FF3">
              <w:rPr>
                <w:rFonts w:cs="Arial"/>
                <w:color w:val="auto"/>
                <w:szCs w:val="24"/>
              </w:rPr>
              <w:lastRenderedPageBreak/>
              <w:t>1,3,4</w:t>
            </w:r>
          </w:p>
          <w:p w14:paraId="47D00E4C" w14:textId="77777777" w:rsidR="006B7703" w:rsidRDefault="006B7703" w:rsidP="00CB61D4">
            <w:pPr>
              <w:pStyle w:val="TableRowCentered"/>
              <w:jc w:val="left"/>
              <w:rPr>
                <w:rFonts w:cs="Arial"/>
              </w:rPr>
            </w:pPr>
          </w:p>
          <w:p w14:paraId="2A7D553A" w14:textId="13C16596" w:rsidR="006B7703" w:rsidRPr="007B6FF3" w:rsidRDefault="006B7703" w:rsidP="00CB61D4">
            <w:pPr>
              <w:pStyle w:val="TableRowCentered"/>
              <w:jc w:val="left"/>
              <w:rPr>
                <w:rFonts w:cs="Arial"/>
                <w:sz w:val="22"/>
              </w:rPr>
            </w:pPr>
            <w:r>
              <w:rPr>
                <w:rFonts w:cs="Arial"/>
                <w:color w:val="auto"/>
                <w:szCs w:val="24"/>
              </w:rPr>
              <w:t>** Costs TBC</w:t>
            </w:r>
          </w:p>
        </w:tc>
      </w:tr>
      <w:tr w:rsidR="00CB61D4" w:rsidRPr="007B6FF3" w14:paraId="743A76D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9BC93" w14:textId="77777777" w:rsidR="00CB61D4" w:rsidRPr="007B6FF3" w:rsidRDefault="00CB61D4" w:rsidP="00CB61D4">
            <w:pPr>
              <w:pStyle w:val="TableRow"/>
              <w:rPr>
                <w:rFonts w:cs="Arial"/>
                <w:color w:val="auto"/>
              </w:rPr>
            </w:pPr>
            <w:r w:rsidRPr="007B6FF3">
              <w:rPr>
                <w:rFonts w:cs="Arial"/>
                <w:color w:val="auto"/>
              </w:rPr>
              <w:t>Training pupils to use public transport.</w:t>
            </w:r>
          </w:p>
          <w:p w14:paraId="3049EF0A" w14:textId="07840A54" w:rsidR="00CB61D4" w:rsidRPr="007B6FF3" w:rsidRDefault="00CB61D4" w:rsidP="00CB61D4">
            <w:pPr>
              <w:pStyle w:val="TableRow"/>
              <w:rPr>
                <w:rFonts w:cs="Arial"/>
                <w:i/>
                <w:sz w:val="22"/>
              </w:rPr>
            </w:pPr>
            <w:r w:rsidRPr="007B6FF3">
              <w:rPr>
                <w:rFonts w:cs="Arial"/>
                <w:color w:val="auto"/>
              </w:rPr>
              <w:t>This will involve CPD and release time for two staff members.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CF175" w14:textId="77777777" w:rsidR="00CB61D4" w:rsidRPr="007B6FF3" w:rsidRDefault="00CB61D4" w:rsidP="00CB61D4">
            <w:pPr>
              <w:pStyle w:val="TableRowCentered"/>
              <w:ind w:left="37"/>
              <w:jc w:val="left"/>
              <w:rPr>
                <w:rFonts w:cs="Arial"/>
                <w:color w:val="auto"/>
                <w:szCs w:val="24"/>
                <w:lang w:eastAsia="en-US"/>
              </w:rPr>
            </w:pPr>
            <w:r w:rsidRPr="007B6FF3">
              <w:rPr>
                <w:rFonts w:cs="Arial"/>
                <w:color w:val="auto"/>
                <w:szCs w:val="24"/>
                <w:lang w:eastAsia="en-US"/>
              </w:rPr>
              <w:t>Independent Travel Training is likely to enhance pupils’ social and employment opportunities:</w:t>
            </w:r>
          </w:p>
          <w:p w14:paraId="1F6417F2" w14:textId="0D181782" w:rsidR="00CB61D4" w:rsidRPr="007B6FF3" w:rsidRDefault="00000000" w:rsidP="00CB61D4">
            <w:pPr>
              <w:pStyle w:val="TableRowCentered"/>
              <w:jc w:val="left"/>
              <w:rPr>
                <w:rFonts w:cs="Arial"/>
                <w:sz w:val="22"/>
              </w:rPr>
            </w:pPr>
            <w:hyperlink r:id="rId13" w:history="1">
              <w:r w:rsidR="00CB61D4" w:rsidRPr="007B6FF3">
                <w:rPr>
                  <w:rFonts w:cs="Arial"/>
                  <w:color w:val="0070C0"/>
                  <w:szCs w:val="24"/>
                  <w:u w:val="single"/>
                </w:rPr>
                <w:t>Department for Education (publishing.service.gov.uk)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54CB2" w14:textId="77777777" w:rsidR="00CB61D4" w:rsidRDefault="00CB61D4" w:rsidP="00CB61D4">
            <w:pPr>
              <w:pStyle w:val="TableRowCentered"/>
              <w:jc w:val="left"/>
              <w:rPr>
                <w:rFonts w:cs="Arial"/>
                <w:color w:val="auto"/>
                <w:szCs w:val="24"/>
              </w:rPr>
            </w:pPr>
            <w:r w:rsidRPr="007B6FF3">
              <w:rPr>
                <w:rFonts w:cs="Arial"/>
                <w:color w:val="auto"/>
                <w:szCs w:val="24"/>
              </w:rPr>
              <w:t>4</w:t>
            </w:r>
          </w:p>
          <w:p w14:paraId="7AB47A61" w14:textId="77777777" w:rsidR="006B7703" w:rsidRDefault="006B7703" w:rsidP="00CB61D4">
            <w:pPr>
              <w:pStyle w:val="TableRowCentered"/>
              <w:jc w:val="left"/>
              <w:rPr>
                <w:rFonts w:cs="Arial"/>
              </w:rPr>
            </w:pPr>
          </w:p>
          <w:p w14:paraId="5DF75310" w14:textId="78C7E6E7" w:rsidR="006B7703" w:rsidRPr="007B6FF3" w:rsidRDefault="006B7703" w:rsidP="00CB61D4">
            <w:pPr>
              <w:pStyle w:val="TableRowCentered"/>
              <w:jc w:val="left"/>
              <w:rPr>
                <w:rFonts w:cs="Arial"/>
                <w:sz w:val="22"/>
              </w:rPr>
            </w:pPr>
            <w:r>
              <w:rPr>
                <w:rFonts w:cs="Arial"/>
                <w:color w:val="auto"/>
                <w:szCs w:val="24"/>
              </w:rPr>
              <w:t>** Costs TBC</w:t>
            </w:r>
          </w:p>
        </w:tc>
      </w:tr>
      <w:tr w:rsidR="00CB61D4" w:rsidRPr="007B6FF3" w14:paraId="06EA568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4335D" w14:textId="776C063B" w:rsidR="00CB61D4" w:rsidRPr="007B6FF3" w:rsidRDefault="00CB61D4" w:rsidP="00CB61D4">
            <w:pPr>
              <w:pStyle w:val="TableRow"/>
              <w:rPr>
                <w:rFonts w:cs="Arial"/>
                <w:i/>
                <w:sz w:val="22"/>
              </w:rPr>
            </w:pPr>
            <w:r w:rsidRPr="007B6FF3">
              <w:rPr>
                <w:rFonts w:cs="Arial"/>
                <w:color w:val="auto"/>
              </w:rPr>
              <w:t xml:space="preserve">DESTY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7FF0C" w14:textId="77777777" w:rsidR="00CB61D4" w:rsidRPr="007B6FF3" w:rsidRDefault="00CB61D4" w:rsidP="00CB61D4">
            <w:pPr>
              <w:spacing w:before="60" w:after="120"/>
              <w:ind w:right="57"/>
              <w:rPr>
                <w:rFonts w:cs="Arial"/>
                <w:color w:val="000000" w:themeColor="text1"/>
              </w:rPr>
            </w:pPr>
            <w:r w:rsidRPr="007B6FF3">
              <w:rPr>
                <w:rFonts w:cs="Arial"/>
                <w:color w:val="000000" w:themeColor="text1"/>
              </w:rPr>
              <w:t xml:space="preserve">Broaden </w:t>
            </w:r>
            <w:proofErr w:type="spellStart"/>
            <w:r w:rsidRPr="007B6FF3">
              <w:rPr>
                <w:rFonts w:cs="Arial"/>
                <w:color w:val="000000" w:themeColor="text1"/>
              </w:rPr>
              <w:t>Desty</w:t>
            </w:r>
            <w:proofErr w:type="spellEnd"/>
            <w:r w:rsidRPr="007B6FF3">
              <w:rPr>
                <w:rFonts w:cs="Arial"/>
                <w:color w:val="000000" w:themeColor="text1"/>
              </w:rPr>
              <w:t xml:space="preserve"> Island Emotional Resilience programme.</w:t>
            </w:r>
          </w:p>
          <w:p w14:paraId="0F65CA5A" w14:textId="18278D94" w:rsidR="00CB61D4" w:rsidRPr="007B6FF3" w:rsidRDefault="00CB61D4" w:rsidP="00CB61D4">
            <w:pPr>
              <w:rPr>
                <w:rFonts w:cs="Arial"/>
              </w:rPr>
            </w:pPr>
            <w:r w:rsidRPr="007B6FF3">
              <w:rPr>
                <w:rFonts w:cs="Arial"/>
              </w:rPr>
              <w:t xml:space="preserve">Children visit DESTY Island online with their trained DESTY mentor is someone in their lives such as a parent, </w:t>
            </w:r>
            <w:r w:rsidR="00EE7B55" w:rsidRPr="007B6FF3">
              <w:rPr>
                <w:rFonts w:cs="Arial"/>
              </w:rPr>
              <w:t>carer,</w:t>
            </w:r>
            <w:r w:rsidRPr="007B6FF3">
              <w:rPr>
                <w:rFonts w:cs="Arial"/>
              </w:rPr>
              <w:t xml:space="preserve"> or educator.  There they meet our wonderful </w:t>
            </w:r>
            <w:r w:rsidR="00EE7B55" w:rsidRPr="007B6FF3">
              <w:rPr>
                <w:rFonts w:cs="Arial"/>
              </w:rPr>
              <w:t>character DESTY</w:t>
            </w:r>
            <w:r w:rsidRPr="007B6FF3">
              <w:rPr>
                <w:rFonts w:cs="Arial"/>
              </w:rPr>
              <w:t xml:space="preserve"> who acts as their island guide and friend. This is a </w:t>
            </w:r>
            <w:r w:rsidR="00EE7B55" w:rsidRPr="007B6FF3">
              <w:rPr>
                <w:rFonts w:cs="Arial"/>
              </w:rPr>
              <w:t>one-to-one</w:t>
            </w:r>
            <w:r w:rsidRPr="007B6FF3">
              <w:rPr>
                <w:rFonts w:cs="Arial"/>
              </w:rPr>
              <w:t xml:space="preserve"> programme where child and mentor work together over an average of fourteen </w:t>
            </w:r>
            <w:r w:rsidR="00EE7B55" w:rsidRPr="007B6FF3">
              <w:rPr>
                <w:rFonts w:cs="Arial"/>
              </w:rPr>
              <w:t>30–40-minute</w:t>
            </w:r>
            <w:r w:rsidRPr="007B6FF3">
              <w:rPr>
                <w:rFonts w:cs="Arial"/>
              </w:rPr>
              <w:t xml:space="preserve"> guided sessions aimed at building children’s emotional resilience.</w:t>
            </w:r>
          </w:p>
          <w:p w14:paraId="4837C581" w14:textId="4876FE67" w:rsidR="00CB61D4" w:rsidRPr="007B6FF3" w:rsidRDefault="00CB61D4" w:rsidP="00CB61D4">
            <w:pPr>
              <w:rPr>
                <w:rFonts w:cs="Arial"/>
              </w:rPr>
            </w:pPr>
            <w:r w:rsidRPr="007B6FF3">
              <w:rPr>
                <w:rFonts w:cs="Arial"/>
              </w:rPr>
              <w:t>Evidence Based: Our pilot study found that 80% of children who used the DESTY® Island Programme improved their emotional wellbeing.</w:t>
            </w:r>
          </w:p>
          <w:p w14:paraId="1B233953" w14:textId="180A7F73" w:rsidR="00CB61D4" w:rsidRPr="007A6F34" w:rsidRDefault="00CB61D4" w:rsidP="007A6F34">
            <w:pPr>
              <w:spacing w:before="60" w:after="120"/>
              <w:ind w:right="57"/>
              <w:rPr>
                <w:rFonts w:cs="Arial"/>
              </w:rPr>
            </w:pPr>
            <w:r w:rsidRPr="007B6FF3">
              <w:rPr>
                <w:rFonts w:cs="Arial"/>
              </w:rPr>
              <w:t>Evaluation of Outcomes:  We provide easy access to pre and post Strengths and Difficulties Questionnaire (SDQ) so mentors can track improvements in the child's wellbeing and behaviour.</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BA335" w14:textId="77777777" w:rsidR="00CB61D4" w:rsidRDefault="00CB61D4" w:rsidP="00CB61D4">
            <w:pPr>
              <w:pStyle w:val="TableRowCentered"/>
              <w:jc w:val="left"/>
              <w:rPr>
                <w:rFonts w:cs="Arial"/>
                <w:color w:val="auto"/>
                <w:szCs w:val="24"/>
              </w:rPr>
            </w:pPr>
            <w:r w:rsidRPr="007B6FF3">
              <w:rPr>
                <w:rFonts w:cs="Arial"/>
                <w:color w:val="auto"/>
                <w:szCs w:val="24"/>
              </w:rPr>
              <w:t>3,4,5,</w:t>
            </w:r>
          </w:p>
          <w:p w14:paraId="085DF8C5" w14:textId="77777777" w:rsidR="00510594" w:rsidRDefault="00510594" w:rsidP="00CB61D4">
            <w:pPr>
              <w:pStyle w:val="TableRowCentered"/>
              <w:jc w:val="left"/>
              <w:rPr>
                <w:rFonts w:cs="Arial"/>
                <w:szCs w:val="24"/>
              </w:rPr>
            </w:pPr>
          </w:p>
          <w:p w14:paraId="1721CA8A" w14:textId="6EF6A42C" w:rsidR="00510594" w:rsidRDefault="00510594" w:rsidP="00CB61D4">
            <w:pPr>
              <w:pStyle w:val="TableRowCentered"/>
              <w:jc w:val="left"/>
              <w:rPr>
                <w:rFonts w:cs="Arial"/>
                <w:szCs w:val="24"/>
              </w:rPr>
            </w:pPr>
            <w:r>
              <w:rPr>
                <w:rFonts w:cs="Arial"/>
                <w:szCs w:val="24"/>
              </w:rPr>
              <w:t xml:space="preserve">Subscription </w:t>
            </w:r>
          </w:p>
          <w:p w14:paraId="3BC16FF1" w14:textId="77777777" w:rsidR="00510594" w:rsidRDefault="00510594" w:rsidP="00CB61D4">
            <w:pPr>
              <w:pStyle w:val="TableRowCentered"/>
              <w:jc w:val="left"/>
              <w:rPr>
                <w:rFonts w:cs="Arial"/>
                <w:szCs w:val="24"/>
              </w:rPr>
            </w:pPr>
          </w:p>
          <w:p w14:paraId="07A0DE83" w14:textId="77777777" w:rsidR="00510594" w:rsidRDefault="00510594" w:rsidP="00CB61D4">
            <w:pPr>
              <w:pStyle w:val="TableRowCentered"/>
              <w:jc w:val="left"/>
              <w:rPr>
                <w:rFonts w:cs="Arial"/>
                <w:szCs w:val="24"/>
              </w:rPr>
            </w:pPr>
            <w:r>
              <w:rPr>
                <w:rFonts w:cs="Arial"/>
                <w:szCs w:val="24"/>
              </w:rPr>
              <w:t>£490.00</w:t>
            </w:r>
          </w:p>
          <w:p w14:paraId="256CCF2D" w14:textId="77777777" w:rsidR="00510594" w:rsidRDefault="00510594" w:rsidP="00CB61D4">
            <w:pPr>
              <w:pStyle w:val="TableRowCentered"/>
              <w:jc w:val="left"/>
              <w:rPr>
                <w:rFonts w:cs="Arial"/>
                <w:szCs w:val="24"/>
              </w:rPr>
            </w:pPr>
          </w:p>
          <w:p w14:paraId="18BF594C" w14:textId="77777777" w:rsidR="00510594" w:rsidRDefault="00510594" w:rsidP="00CB61D4">
            <w:pPr>
              <w:pStyle w:val="TableRowCentered"/>
              <w:jc w:val="left"/>
              <w:rPr>
                <w:rFonts w:cs="Arial"/>
                <w:szCs w:val="24"/>
              </w:rPr>
            </w:pPr>
            <w:r>
              <w:rPr>
                <w:rFonts w:cs="Arial"/>
                <w:szCs w:val="24"/>
              </w:rPr>
              <w:t xml:space="preserve">Implementation and curriculum time </w:t>
            </w:r>
          </w:p>
          <w:p w14:paraId="211AEEEF" w14:textId="77777777" w:rsidR="00510594" w:rsidRDefault="00510594" w:rsidP="00CB61D4">
            <w:pPr>
              <w:pStyle w:val="TableRowCentered"/>
              <w:jc w:val="left"/>
              <w:rPr>
                <w:rFonts w:cs="Arial"/>
                <w:szCs w:val="24"/>
              </w:rPr>
            </w:pPr>
          </w:p>
          <w:p w14:paraId="315AE405" w14:textId="214CFD26" w:rsidR="00510594" w:rsidRPr="007B6FF3" w:rsidRDefault="00510594" w:rsidP="00CB61D4">
            <w:pPr>
              <w:pStyle w:val="TableRowCentered"/>
              <w:jc w:val="left"/>
              <w:rPr>
                <w:rFonts w:cs="Arial"/>
                <w:sz w:val="22"/>
              </w:rPr>
            </w:pPr>
            <w:r>
              <w:rPr>
                <w:rFonts w:cs="Arial"/>
                <w:szCs w:val="24"/>
              </w:rPr>
              <w:t xml:space="preserve">£7891.84 </w:t>
            </w:r>
          </w:p>
        </w:tc>
      </w:tr>
      <w:tr w:rsidR="00CB61D4" w:rsidRPr="007B6FF3" w14:paraId="5572BD8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386A7" w14:textId="77777777" w:rsidR="00CB61D4" w:rsidRPr="007B6FF3" w:rsidRDefault="00CB61D4" w:rsidP="00CB61D4">
            <w:pPr>
              <w:pStyle w:val="TableRow"/>
              <w:rPr>
                <w:rFonts w:cs="Arial"/>
                <w:color w:val="auto"/>
              </w:rPr>
            </w:pPr>
            <w:r w:rsidRPr="007B6FF3">
              <w:rPr>
                <w:rFonts w:cs="Arial"/>
                <w:color w:val="auto"/>
              </w:rPr>
              <w:t>The Good Life</w:t>
            </w:r>
          </w:p>
          <w:p w14:paraId="02E1793B" w14:textId="77777777" w:rsidR="00CB61D4" w:rsidRPr="007B6FF3" w:rsidRDefault="00CB61D4" w:rsidP="00CB61D4">
            <w:pPr>
              <w:pStyle w:val="TableRow"/>
              <w:rPr>
                <w:rFonts w:cs="Arial"/>
                <w:color w:val="auto"/>
              </w:rPr>
            </w:pPr>
          </w:p>
          <w:p w14:paraId="47F1F086" w14:textId="1EF487A1" w:rsidR="00CB61D4" w:rsidRPr="007B6FF3" w:rsidRDefault="00CB61D4" w:rsidP="00CB61D4">
            <w:pPr>
              <w:pStyle w:val="TableRow"/>
              <w:rPr>
                <w:rFonts w:cs="Arial"/>
                <w:i/>
                <w:sz w:val="22"/>
              </w:rPr>
            </w:pPr>
            <w:r w:rsidRPr="007B6FF3">
              <w:rPr>
                <w:rFonts w:cs="Arial"/>
                <w:color w:val="auto"/>
              </w:rPr>
              <w:t xml:space="preserve">Wellbeing and counselling service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7B190" w14:textId="65C823EF" w:rsidR="00CB61D4" w:rsidRPr="007B6FF3" w:rsidRDefault="00CB61D4" w:rsidP="00CB61D4">
            <w:pPr>
              <w:rPr>
                <w:rFonts w:cs="Arial"/>
              </w:rPr>
            </w:pPr>
            <w:r w:rsidRPr="007B6FF3">
              <w:rPr>
                <w:rFonts w:cs="Arial"/>
              </w:rPr>
              <w:t xml:space="preserve">Dramatherapy </w:t>
            </w:r>
            <w:r w:rsidRPr="007B6FF3">
              <w:rPr>
                <w:rFonts w:cs="Arial"/>
              </w:rPr>
              <w:br/>
              <w:t>(Specialising in Trauma &amp; PTSD)</w:t>
            </w:r>
          </w:p>
          <w:p w14:paraId="25138056" w14:textId="77777777" w:rsidR="00CB61D4" w:rsidRPr="007B6FF3" w:rsidRDefault="00CB61D4" w:rsidP="00CB61D4">
            <w:pPr>
              <w:rPr>
                <w:rFonts w:cs="Arial"/>
              </w:rPr>
            </w:pPr>
            <w:r w:rsidRPr="007B6FF3">
              <w:rPr>
                <w:rFonts w:cs="Arial"/>
              </w:rPr>
              <w:t xml:space="preserve">Drama therapist specialising in trauma recovery and the treatment of PTSD. </w:t>
            </w:r>
          </w:p>
          <w:p w14:paraId="27A52E1B" w14:textId="75AB3C47" w:rsidR="00CB61D4" w:rsidRPr="009B52BA" w:rsidRDefault="00CB61D4" w:rsidP="009B52BA">
            <w:pPr>
              <w:rPr>
                <w:rFonts w:cs="Arial"/>
              </w:rPr>
            </w:pPr>
            <w:r w:rsidRPr="007B6FF3">
              <w:rPr>
                <w:rFonts w:cs="Arial"/>
              </w:rPr>
              <w:t xml:space="preserve">Counsellor has worked in a variety of different fields such as refugees and asylum seekers, children with severe and life-limiting disabilities as well as </w:t>
            </w:r>
            <w:r w:rsidRPr="007B6FF3">
              <w:rPr>
                <w:rFonts w:cs="Arial"/>
              </w:rPr>
              <w:lastRenderedPageBreak/>
              <w:t xml:space="preserve">working with those who have experienced abuse, neglect, </w:t>
            </w:r>
            <w:proofErr w:type="gramStart"/>
            <w:r w:rsidRPr="007B6FF3">
              <w:rPr>
                <w:rFonts w:cs="Arial"/>
              </w:rPr>
              <w:t>anxiety</w:t>
            </w:r>
            <w:proofErr w:type="gramEnd"/>
            <w:r w:rsidRPr="007B6FF3">
              <w:rPr>
                <w:rFonts w:cs="Arial"/>
              </w:rPr>
              <w:t xml:space="preserve"> and depression.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79F90" w14:textId="77777777" w:rsidR="00CB61D4" w:rsidRDefault="00CB61D4" w:rsidP="00CB61D4">
            <w:pPr>
              <w:pStyle w:val="TableRowCentered"/>
              <w:jc w:val="left"/>
              <w:rPr>
                <w:rFonts w:cs="Arial"/>
                <w:color w:val="auto"/>
                <w:szCs w:val="24"/>
              </w:rPr>
            </w:pPr>
            <w:r w:rsidRPr="007B6FF3">
              <w:rPr>
                <w:rFonts w:cs="Arial"/>
                <w:color w:val="auto"/>
                <w:szCs w:val="24"/>
              </w:rPr>
              <w:lastRenderedPageBreak/>
              <w:t>5</w:t>
            </w:r>
          </w:p>
          <w:p w14:paraId="04EA7C13" w14:textId="77777777" w:rsidR="006B7703" w:rsidRDefault="006B7703" w:rsidP="00CB61D4">
            <w:pPr>
              <w:pStyle w:val="TableRowCentered"/>
              <w:jc w:val="left"/>
              <w:rPr>
                <w:rFonts w:cs="Arial"/>
              </w:rPr>
            </w:pPr>
          </w:p>
          <w:p w14:paraId="06E68B18" w14:textId="05F298AE" w:rsidR="006B7703" w:rsidRPr="007B6FF3" w:rsidRDefault="006B7703" w:rsidP="00CB61D4">
            <w:pPr>
              <w:pStyle w:val="TableRowCentered"/>
              <w:jc w:val="left"/>
              <w:rPr>
                <w:rFonts w:cs="Arial"/>
                <w:sz w:val="22"/>
              </w:rPr>
            </w:pPr>
            <w:r>
              <w:rPr>
                <w:rFonts w:cs="Arial"/>
              </w:rPr>
              <w:t>£6,840.00</w:t>
            </w:r>
          </w:p>
        </w:tc>
      </w:tr>
      <w:tr w:rsidR="00B57AD0" w:rsidRPr="007B6FF3" w14:paraId="2E4E2F3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D1295" w14:textId="1AB19B06" w:rsidR="00B57AD0" w:rsidRPr="007B6FF3" w:rsidRDefault="00B57AD0" w:rsidP="00CB61D4">
            <w:pPr>
              <w:pStyle w:val="TableRow"/>
              <w:rPr>
                <w:rFonts w:cs="Arial"/>
                <w:color w:val="auto"/>
              </w:rPr>
            </w:pPr>
            <w:r>
              <w:rPr>
                <w:rFonts w:cs="Arial"/>
                <w:color w:val="auto"/>
              </w:rPr>
              <w:t>Breakfast Club</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43AE0" w14:textId="77777777" w:rsidR="00B57AD0" w:rsidRDefault="00B57AD0" w:rsidP="00CB61D4">
            <w:r>
              <w:t xml:space="preserve">Breakfast clubs can reduce the number of pupils coming to class hungry. </w:t>
            </w:r>
          </w:p>
          <w:p w14:paraId="1285BA1B" w14:textId="5CB39C88" w:rsidR="00B57AD0" w:rsidRDefault="00B57AD0" w:rsidP="00CB61D4">
            <w:r>
              <w:t>Many pupils would not be eating breakfast if a breakfast club were not available.</w:t>
            </w:r>
          </w:p>
          <w:p w14:paraId="6C0E43C4" w14:textId="77777777" w:rsidR="00B57AD0" w:rsidRDefault="00B57AD0" w:rsidP="00CB61D4">
            <w:r>
              <w:t xml:space="preserve">As a school we have opted to offer and promote the breakfast club to all pupils. </w:t>
            </w:r>
          </w:p>
          <w:p w14:paraId="090B16FB" w14:textId="5789DC08" w:rsidR="00B57AD0" w:rsidRDefault="00B57AD0" w:rsidP="00CB61D4">
            <w:r>
              <w:t>This approach is beneficial; as well as maximising the number of pupils who attend, it helps avoid any stigma that might become attached to the club if attendance is restricted to a core group of pupils.</w:t>
            </w:r>
          </w:p>
          <w:p w14:paraId="7D9E9AD1" w14:textId="72919EE6" w:rsidR="00B57AD0" w:rsidRPr="00B57AD0" w:rsidRDefault="00B57AD0" w:rsidP="00CB61D4">
            <w:pPr>
              <w:rPr>
                <w:i/>
                <w:iCs/>
                <w:sz w:val="16"/>
                <w:szCs w:val="16"/>
              </w:rPr>
            </w:pPr>
            <w:r w:rsidRPr="00B57AD0">
              <w:rPr>
                <w:i/>
                <w:iCs/>
                <w:sz w:val="16"/>
                <w:szCs w:val="16"/>
              </w:rPr>
              <w:t xml:space="preserve">** Costs to be confirmed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5B8E7" w14:textId="77777777" w:rsidR="00B57AD0" w:rsidRDefault="00B57AD0" w:rsidP="00CB61D4">
            <w:pPr>
              <w:pStyle w:val="TableRowCentered"/>
              <w:jc w:val="left"/>
              <w:rPr>
                <w:rFonts w:cs="Arial"/>
                <w:color w:val="auto"/>
                <w:szCs w:val="24"/>
              </w:rPr>
            </w:pPr>
            <w:r>
              <w:rPr>
                <w:rFonts w:cs="Arial"/>
                <w:color w:val="auto"/>
                <w:szCs w:val="24"/>
              </w:rPr>
              <w:t>7</w:t>
            </w:r>
          </w:p>
          <w:p w14:paraId="01739304" w14:textId="77777777" w:rsidR="006B7703" w:rsidRDefault="006B7703" w:rsidP="00CB61D4">
            <w:pPr>
              <w:pStyle w:val="TableRowCentered"/>
              <w:jc w:val="left"/>
              <w:rPr>
                <w:rFonts w:cs="Arial"/>
                <w:color w:val="auto"/>
                <w:szCs w:val="24"/>
              </w:rPr>
            </w:pPr>
          </w:p>
          <w:p w14:paraId="48A64913" w14:textId="438B1163" w:rsidR="006B7703" w:rsidRPr="007B6FF3" w:rsidRDefault="006B7703" w:rsidP="00CB61D4">
            <w:pPr>
              <w:pStyle w:val="TableRowCentered"/>
              <w:jc w:val="left"/>
              <w:rPr>
                <w:rFonts w:cs="Arial"/>
                <w:color w:val="auto"/>
                <w:szCs w:val="24"/>
              </w:rPr>
            </w:pPr>
            <w:r>
              <w:rPr>
                <w:rFonts w:cs="Arial"/>
                <w:color w:val="auto"/>
                <w:szCs w:val="24"/>
              </w:rPr>
              <w:t>** Costs TBC</w:t>
            </w:r>
          </w:p>
        </w:tc>
      </w:tr>
    </w:tbl>
    <w:p w14:paraId="2A7D5540" w14:textId="77777777" w:rsidR="00E66558" w:rsidRPr="007B6FF3" w:rsidRDefault="00E66558">
      <w:pPr>
        <w:spacing w:before="240" w:after="0"/>
        <w:rPr>
          <w:rFonts w:cs="Arial"/>
          <w:b/>
          <w:bCs/>
          <w:color w:val="104F75"/>
          <w:sz w:val="28"/>
          <w:szCs w:val="28"/>
        </w:rPr>
      </w:pPr>
    </w:p>
    <w:p w14:paraId="2A7D5541" w14:textId="7DB11483" w:rsidR="00E66558" w:rsidRPr="007B6FF3" w:rsidRDefault="009D71E8" w:rsidP="00120AB1">
      <w:pPr>
        <w:rPr>
          <w:rFonts w:cs="Arial"/>
        </w:rPr>
      </w:pPr>
      <w:r w:rsidRPr="007B6FF3">
        <w:rPr>
          <w:rFonts w:cs="Arial"/>
          <w:b/>
          <w:bCs/>
          <w:color w:val="104F75"/>
          <w:sz w:val="28"/>
          <w:szCs w:val="28"/>
        </w:rPr>
        <w:t xml:space="preserve">Total budgeted cost: £ </w:t>
      </w:r>
      <w:r w:rsidR="00160CAC">
        <w:rPr>
          <w:rFonts w:cs="Arial"/>
          <w:i/>
          <w:iCs/>
          <w:color w:val="104F75"/>
          <w:sz w:val="28"/>
          <w:szCs w:val="28"/>
        </w:rPr>
        <w:t>79748.16</w:t>
      </w:r>
    </w:p>
    <w:tbl>
      <w:tblPr>
        <w:tblW w:w="9493" w:type="dxa"/>
        <w:tblCellMar>
          <w:left w:w="10" w:type="dxa"/>
          <w:right w:w="10" w:type="dxa"/>
        </w:tblCellMar>
        <w:tblLook w:val="04A0" w:firstRow="1" w:lastRow="0" w:firstColumn="1" w:lastColumn="0" w:noHBand="0" w:noVBand="1"/>
      </w:tblPr>
      <w:tblGrid>
        <w:gridCol w:w="9493"/>
      </w:tblGrid>
      <w:tr w:rsidR="00173D4C" w:rsidRPr="007B6FF3" w14:paraId="7FB51099" w14:textId="77777777" w:rsidTr="00EB09BC">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7E1C63" w14:textId="77777777" w:rsidR="007B6FF3" w:rsidRPr="007B6FF3" w:rsidRDefault="009D71E8" w:rsidP="007B6FF3">
            <w:pPr>
              <w:pStyle w:val="Heading2"/>
              <w:rPr>
                <w:rFonts w:cs="Arial"/>
              </w:rPr>
            </w:pPr>
            <w:r w:rsidRPr="007B6FF3">
              <w:rPr>
                <w:rFonts w:cs="Arial"/>
              </w:rPr>
              <w:lastRenderedPageBreak/>
              <w:t>Part B: Review of the previous academic year</w:t>
            </w:r>
            <w:r w:rsidR="007B6FF3" w:rsidRPr="007B6FF3">
              <w:rPr>
                <w:rFonts w:cs="Arial"/>
              </w:rPr>
              <w:t xml:space="preserve"> </w:t>
            </w:r>
          </w:p>
          <w:p w14:paraId="27961DA3" w14:textId="44FBBC93" w:rsidR="007B6FF3" w:rsidRPr="007B6FF3" w:rsidRDefault="00064366" w:rsidP="007B6FF3">
            <w:pPr>
              <w:pStyle w:val="Heading2"/>
              <w:rPr>
                <w:rFonts w:cs="Arial"/>
              </w:rPr>
            </w:pPr>
            <w:r w:rsidRPr="007B6FF3">
              <w:rPr>
                <w:rFonts w:cs="Arial"/>
              </w:rPr>
              <w:t>Outcomes for disadvantaged pupils</w:t>
            </w:r>
          </w:p>
          <w:p w14:paraId="62A75D26" w14:textId="3E162026" w:rsidR="006E1751" w:rsidRPr="006E1751" w:rsidRDefault="007B6FF3" w:rsidP="006E1751">
            <w:pPr>
              <w:pStyle w:val="Heading2"/>
              <w:rPr>
                <w:rFonts w:cs="Arial"/>
                <w:sz w:val="24"/>
                <w:szCs w:val="24"/>
              </w:rPr>
            </w:pPr>
            <w:r w:rsidRPr="007B6FF3">
              <w:rPr>
                <w:rFonts w:cs="Arial"/>
                <w:sz w:val="24"/>
                <w:szCs w:val="24"/>
              </w:rPr>
              <w:t>Pupil premium strategy outcomes</w:t>
            </w:r>
          </w:p>
          <w:p w14:paraId="28F9CFB4" w14:textId="457E8DEE" w:rsidR="00224D1B" w:rsidRPr="0066535B" w:rsidRDefault="00224D1B" w:rsidP="00224D1B">
            <w:pPr>
              <w:rPr>
                <w:b/>
                <w:bCs/>
              </w:rPr>
            </w:pPr>
            <w:r w:rsidRPr="0066535B">
              <w:rPr>
                <w:b/>
                <w:bCs/>
              </w:rPr>
              <w:t>Pupil Premium</w:t>
            </w:r>
            <w:r>
              <w:rPr>
                <w:b/>
                <w:bCs/>
              </w:rPr>
              <w:t xml:space="preserve"> - English</w:t>
            </w:r>
          </w:p>
          <w:p w14:paraId="6CD8B6F9" w14:textId="00F44116" w:rsidR="00224D1B" w:rsidRPr="0066535B" w:rsidRDefault="00224D1B" w:rsidP="00224D1B">
            <w:r w:rsidRPr="0066535B">
              <w:t xml:space="preserve">For the purpose of this dataset there are </w:t>
            </w:r>
            <w:r w:rsidRPr="0066535B">
              <w:rPr>
                <w:b/>
              </w:rPr>
              <w:t>43</w:t>
            </w:r>
            <w:r w:rsidRPr="0066535B">
              <w:t xml:space="preserve"> students in the main bulk of the cohort, </w:t>
            </w:r>
            <w:r w:rsidRPr="0066535B">
              <w:rPr>
                <w:b/>
                <w:bCs/>
              </w:rPr>
              <w:t>6 Pupil Premium</w:t>
            </w:r>
            <w:r w:rsidR="00EE7B55">
              <w:rPr>
                <w:b/>
                <w:bCs/>
              </w:rPr>
              <w:t xml:space="preserve"> </w:t>
            </w:r>
            <w:r w:rsidRPr="0066535B">
              <w:t xml:space="preserve">pupils are assessed using ‘Engagement Steps’, the whole cohort consists of 49 pupils,  </w:t>
            </w:r>
            <w:r w:rsidRPr="0066535B">
              <w:rPr>
                <w:b/>
              </w:rPr>
              <w:t>34</w:t>
            </w:r>
            <w:r w:rsidRPr="0066535B">
              <w:t xml:space="preserve"> of which are </w:t>
            </w:r>
            <w:r w:rsidRPr="0066535B">
              <w:rPr>
                <w:b/>
              </w:rPr>
              <w:t>male</w:t>
            </w:r>
            <w:r w:rsidRPr="0066535B">
              <w:t xml:space="preserve"> accounting for </w:t>
            </w:r>
            <w:r w:rsidRPr="0066535B">
              <w:rPr>
                <w:b/>
              </w:rPr>
              <w:t>79%</w:t>
            </w:r>
            <w:r w:rsidRPr="0066535B">
              <w:t xml:space="preserve"> of this cohort, </w:t>
            </w:r>
            <w:r w:rsidRPr="0066535B">
              <w:rPr>
                <w:b/>
              </w:rPr>
              <w:t>15</w:t>
            </w:r>
            <w:r w:rsidRPr="0066535B">
              <w:t xml:space="preserve"> are </w:t>
            </w:r>
            <w:r w:rsidRPr="0066535B">
              <w:rPr>
                <w:b/>
              </w:rPr>
              <w:t>female</w:t>
            </w:r>
            <w:r w:rsidRPr="0066535B">
              <w:t xml:space="preserve"> accounting for </w:t>
            </w:r>
            <w:r w:rsidRPr="0066535B">
              <w:rPr>
                <w:b/>
              </w:rPr>
              <w:t>31%</w:t>
            </w:r>
            <w:r w:rsidRPr="0066535B">
              <w:t xml:space="preserve"> of this cohort, </w:t>
            </w:r>
            <w:r w:rsidRPr="0066535B">
              <w:rPr>
                <w:b/>
                <w:bCs/>
              </w:rPr>
              <w:t xml:space="preserve">43 </w:t>
            </w:r>
            <w:r w:rsidRPr="0066535B">
              <w:t xml:space="preserve">of these pupils are assessed using ‘Progression Steps’. </w:t>
            </w:r>
          </w:p>
          <w:p w14:paraId="50F06A17" w14:textId="77777777" w:rsidR="00224D1B" w:rsidRPr="0066535B" w:rsidRDefault="00224D1B" w:rsidP="00224D1B">
            <w:r w:rsidRPr="0066535B">
              <w:rPr>
                <w:noProof/>
              </w:rPr>
              <w:drawing>
                <wp:inline distT="0" distB="0" distL="0" distR="0" wp14:anchorId="692A290E" wp14:editId="1DD6F852">
                  <wp:extent cx="1739900" cy="852666"/>
                  <wp:effectExtent l="0" t="0" r="0" b="0"/>
                  <wp:docPr id="53" name="Picture 53"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Chart, pie ch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770230" cy="867530"/>
                          </a:xfrm>
                          <a:prstGeom prst="rect">
                            <a:avLst/>
                          </a:prstGeom>
                        </pic:spPr>
                      </pic:pic>
                    </a:graphicData>
                  </a:graphic>
                </wp:inline>
              </w:drawing>
            </w:r>
            <w:r w:rsidRPr="0066535B">
              <w:rPr>
                <w:noProof/>
              </w:rPr>
              <w:drawing>
                <wp:inline distT="0" distB="0" distL="0" distR="0" wp14:anchorId="76C30D63" wp14:editId="734EC931">
                  <wp:extent cx="1787651" cy="876300"/>
                  <wp:effectExtent l="0" t="0" r="3175" b="0"/>
                  <wp:docPr id="54" name="Picture 54"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Chart, pie char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808888" cy="886711"/>
                          </a:xfrm>
                          <a:prstGeom prst="rect">
                            <a:avLst/>
                          </a:prstGeom>
                        </pic:spPr>
                      </pic:pic>
                    </a:graphicData>
                  </a:graphic>
                </wp:inline>
              </w:drawing>
            </w:r>
            <w:r w:rsidRPr="0066535B">
              <w:rPr>
                <w:noProof/>
              </w:rPr>
              <w:drawing>
                <wp:inline distT="0" distB="0" distL="0" distR="0" wp14:anchorId="08D1D506" wp14:editId="07B1AA57">
                  <wp:extent cx="1750229" cy="863600"/>
                  <wp:effectExtent l="0" t="0" r="2540" b="0"/>
                  <wp:docPr id="63" name="Picture 63"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Chart, pie char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769264" cy="872992"/>
                          </a:xfrm>
                          <a:prstGeom prst="rect">
                            <a:avLst/>
                          </a:prstGeom>
                        </pic:spPr>
                      </pic:pic>
                    </a:graphicData>
                  </a:graphic>
                </wp:inline>
              </w:drawing>
            </w:r>
          </w:p>
          <w:p w14:paraId="7AA3B8F9" w14:textId="0FE2BF93" w:rsidR="00224D1B" w:rsidRPr="0066535B" w:rsidRDefault="00224D1B" w:rsidP="00224D1B">
            <w:r w:rsidRPr="0066535B">
              <w:t xml:space="preserve">In </w:t>
            </w:r>
            <w:r w:rsidRPr="0066535B">
              <w:rPr>
                <w:b/>
                <w:bCs/>
              </w:rPr>
              <w:t>reading</w:t>
            </w:r>
            <w:r w:rsidRPr="0066535B">
              <w:t xml:space="preserve"> </w:t>
            </w:r>
            <w:r w:rsidRPr="0066535B">
              <w:rPr>
                <w:b/>
                <w:bCs/>
              </w:rPr>
              <w:t>84</w:t>
            </w:r>
            <w:r w:rsidR="00EE7B55" w:rsidRPr="0066535B">
              <w:t>% of</w:t>
            </w:r>
            <w:r w:rsidRPr="0066535B">
              <w:t xml:space="preserve"> pupils </w:t>
            </w:r>
            <w:r w:rsidRPr="0066535B">
              <w:rPr>
                <w:b/>
                <w:bCs/>
              </w:rPr>
              <w:t>(36 pupils)</w:t>
            </w:r>
            <w:r w:rsidRPr="0066535B">
              <w:t xml:space="preserve"> are exceeding or working within their targets, in </w:t>
            </w:r>
            <w:r w:rsidRPr="0066535B">
              <w:rPr>
                <w:b/>
                <w:bCs/>
              </w:rPr>
              <w:t>writing</w:t>
            </w:r>
            <w:r w:rsidRPr="0066535B">
              <w:t xml:space="preserve"> </w:t>
            </w:r>
            <w:r w:rsidRPr="0066535B">
              <w:rPr>
                <w:b/>
                <w:bCs/>
              </w:rPr>
              <w:t>79</w:t>
            </w:r>
            <w:r w:rsidRPr="0066535B">
              <w:t>% of</w:t>
            </w:r>
            <w:r w:rsidRPr="0066535B">
              <w:rPr>
                <w:b/>
                <w:bCs/>
              </w:rPr>
              <w:t xml:space="preserve"> </w:t>
            </w:r>
            <w:r w:rsidRPr="0066535B">
              <w:t xml:space="preserve">pupils </w:t>
            </w:r>
            <w:r w:rsidRPr="0066535B">
              <w:rPr>
                <w:b/>
                <w:bCs/>
              </w:rPr>
              <w:t>(34 pupils)</w:t>
            </w:r>
            <w:r w:rsidRPr="0066535B">
              <w:t xml:space="preserve"> are exceeding or working within their targets and in </w:t>
            </w:r>
            <w:r w:rsidRPr="0066535B">
              <w:rPr>
                <w:b/>
                <w:bCs/>
              </w:rPr>
              <w:t>Spoken language</w:t>
            </w:r>
            <w:r w:rsidRPr="0066535B">
              <w:t xml:space="preserve"> </w:t>
            </w:r>
            <w:r w:rsidRPr="0066535B">
              <w:rPr>
                <w:b/>
                <w:bCs/>
              </w:rPr>
              <w:t>65</w:t>
            </w:r>
            <w:r w:rsidRPr="0066535B">
              <w:t xml:space="preserve">% </w:t>
            </w:r>
            <w:r w:rsidRPr="0066535B">
              <w:rPr>
                <w:b/>
                <w:bCs/>
              </w:rPr>
              <w:t>(28 pupils)</w:t>
            </w:r>
            <w:r w:rsidRPr="0066535B">
              <w:t xml:space="preserve"> are exceeding or working within their targets. </w:t>
            </w:r>
          </w:p>
          <w:p w14:paraId="6509F4A4" w14:textId="63AF7CEC" w:rsidR="00224D1B" w:rsidRPr="0066535B" w:rsidRDefault="00224D1B" w:rsidP="00224D1B">
            <w:r w:rsidRPr="0066535B">
              <w:rPr>
                <w:b/>
                <w:bCs/>
              </w:rPr>
              <w:t>69</w:t>
            </w:r>
            <w:r w:rsidRPr="0066535B">
              <w:t xml:space="preserve">% of females are working within or exceeding their targets in </w:t>
            </w:r>
            <w:r w:rsidRPr="0066535B">
              <w:rPr>
                <w:b/>
                <w:bCs/>
              </w:rPr>
              <w:t>reading</w:t>
            </w:r>
            <w:r w:rsidRPr="0066535B">
              <w:t xml:space="preserve"> while </w:t>
            </w:r>
            <w:r w:rsidRPr="0066535B">
              <w:rPr>
                <w:b/>
                <w:bCs/>
              </w:rPr>
              <w:t>90</w:t>
            </w:r>
            <w:r w:rsidRPr="0066535B">
              <w:t xml:space="preserve">% of males are excelling in the same dataset. In </w:t>
            </w:r>
            <w:r w:rsidRPr="0066535B">
              <w:rPr>
                <w:b/>
                <w:bCs/>
              </w:rPr>
              <w:t>writing</w:t>
            </w:r>
            <w:r w:rsidRPr="0066535B">
              <w:t xml:space="preserve"> </w:t>
            </w:r>
            <w:r w:rsidRPr="0066535B">
              <w:rPr>
                <w:b/>
                <w:bCs/>
              </w:rPr>
              <w:t>77</w:t>
            </w:r>
            <w:r w:rsidRPr="0066535B">
              <w:t xml:space="preserve">% of females are working within or exceeding their targets </w:t>
            </w:r>
            <w:r w:rsidRPr="0066535B">
              <w:rPr>
                <w:b/>
                <w:bCs/>
              </w:rPr>
              <w:t>80</w:t>
            </w:r>
            <w:r w:rsidRPr="0066535B">
              <w:t xml:space="preserve">% of males are working within or exceeding their targets in this area. </w:t>
            </w:r>
            <w:r w:rsidRPr="0066535B">
              <w:rPr>
                <w:b/>
                <w:bCs/>
              </w:rPr>
              <w:t>85</w:t>
            </w:r>
            <w:r w:rsidRPr="0066535B">
              <w:t xml:space="preserve">% of females are working within or exceeding their targets in </w:t>
            </w:r>
            <w:r w:rsidRPr="0066535B">
              <w:rPr>
                <w:b/>
                <w:bCs/>
              </w:rPr>
              <w:t xml:space="preserve">spoken language </w:t>
            </w:r>
            <w:r w:rsidRPr="0066535B">
              <w:t xml:space="preserve">outperforming the </w:t>
            </w:r>
            <w:r w:rsidRPr="0066535B">
              <w:rPr>
                <w:b/>
                <w:bCs/>
              </w:rPr>
              <w:t>57</w:t>
            </w:r>
            <w:r w:rsidRPr="0066535B">
              <w:t>% of males who are excelling in the same dataset.</w:t>
            </w:r>
          </w:p>
          <w:p w14:paraId="42282CE7" w14:textId="5E585FD2" w:rsidR="00224D1B" w:rsidRPr="0066535B" w:rsidRDefault="00224D1B" w:rsidP="00224D1B">
            <w:pPr>
              <w:rPr>
                <w:b/>
                <w:bCs/>
              </w:rPr>
            </w:pPr>
            <w:bookmarkStart w:id="17" w:name="OLE_LINK2"/>
            <w:r w:rsidRPr="0066535B">
              <w:rPr>
                <w:b/>
                <w:bCs/>
              </w:rPr>
              <w:t xml:space="preserve">FSM </w:t>
            </w:r>
          </w:p>
          <w:p w14:paraId="1A4F6E5D" w14:textId="77777777" w:rsidR="00224D1B" w:rsidRPr="0066535B" w:rsidRDefault="00224D1B" w:rsidP="00224D1B">
            <w:proofErr w:type="gramStart"/>
            <w:r w:rsidRPr="0066535B">
              <w:t>For the purpose of</w:t>
            </w:r>
            <w:proofErr w:type="gramEnd"/>
            <w:r w:rsidRPr="0066535B">
              <w:t xml:space="preserve"> this dataset there are </w:t>
            </w:r>
            <w:r w:rsidRPr="0066535B">
              <w:rPr>
                <w:b/>
              </w:rPr>
              <w:t>52</w:t>
            </w:r>
            <w:r w:rsidRPr="0066535B">
              <w:t xml:space="preserve"> students in the main bulk of the cohort, </w:t>
            </w:r>
            <w:r w:rsidRPr="0066535B">
              <w:rPr>
                <w:b/>
              </w:rPr>
              <w:t>32</w:t>
            </w:r>
            <w:r w:rsidRPr="0066535B">
              <w:t xml:space="preserve"> of which are </w:t>
            </w:r>
            <w:r w:rsidRPr="0066535B">
              <w:rPr>
                <w:b/>
              </w:rPr>
              <w:t>male</w:t>
            </w:r>
            <w:r w:rsidRPr="0066535B">
              <w:t xml:space="preserve"> accounting for </w:t>
            </w:r>
            <w:r w:rsidRPr="0066535B">
              <w:rPr>
                <w:b/>
              </w:rPr>
              <w:t>61%</w:t>
            </w:r>
            <w:r w:rsidRPr="0066535B">
              <w:t xml:space="preserve"> of this cohort, </w:t>
            </w:r>
            <w:r w:rsidRPr="0066535B">
              <w:rPr>
                <w:b/>
              </w:rPr>
              <w:t>20</w:t>
            </w:r>
            <w:r w:rsidRPr="0066535B">
              <w:t xml:space="preserve"> are </w:t>
            </w:r>
            <w:r w:rsidRPr="0066535B">
              <w:rPr>
                <w:b/>
              </w:rPr>
              <w:t>female</w:t>
            </w:r>
            <w:r w:rsidRPr="0066535B">
              <w:t xml:space="preserve"> accounting for </w:t>
            </w:r>
            <w:r w:rsidRPr="0066535B">
              <w:rPr>
                <w:b/>
              </w:rPr>
              <w:t>38%</w:t>
            </w:r>
            <w:r w:rsidRPr="0066535B">
              <w:t xml:space="preserve"> of this cohort.</w:t>
            </w:r>
          </w:p>
          <w:p w14:paraId="7449B475" w14:textId="77777777" w:rsidR="00224D1B" w:rsidRPr="0066535B" w:rsidRDefault="00224D1B" w:rsidP="00224D1B"/>
          <w:p w14:paraId="4A9CE211" w14:textId="77777777" w:rsidR="00224D1B" w:rsidRPr="0066535B" w:rsidRDefault="00224D1B" w:rsidP="00224D1B">
            <w:r w:rsidRPr="0066535B">
              <w:rPr>
                <w:noProof/>
              </w:rPr>
              <w:drawing>
                <wp:inline distT="0" distB="0" distL="0" distR="0" wp14:anchorId="36C7E574" wp14:editId="29559ED9">
                  <wp:extent cx="1574800" cy="940264"/>
                  <wp:effectExtent l="0" t="0" r="0" b="0"/>
                  <wp:docPr id="75" name="Picture 75"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Chart, pie char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24936" cy="970199"/>
                          </a:xfrm>
                          <a:prstGeom prst="rect">
                            <a:avLst/>
                          </a:prstGeom>
                        </pic:spPr>
                      </pic:pic>
                    </a:graphicData>
                  </a:graphic>
                </wp:inline>
              </w:drawing>
            </w:r>
            <w:r w:rsidRPr="0066535B">
              <w:tab/>
            </w:r>
            <w:r w:rsidRPr="0066535B">
              <w:rPr>
                <w:noProof/>
              </w:rPr>
              <w:drawing>
                <wp:inline distT="0" distB="0" distL="0" distR="0" wp14:anchorId="61E88264" wp14:editId="237EC63A">
                  <wp:extent cx="1566280" cy="927100"/>
                  <wp:effectExtent l="0" t="0" r="0" b="0"/>
                  <wp:docPr id="76" name="Picture 76"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Chart, pie char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33971" cy="967167"/>
                          </a:xfrm>
                          <a:prstGeom prst="rect">
                            <a:avLst/>
                          </a:prstGeom>
                        </pic:spPr>
                      </pic:pic>
                    </a:graphicData>
                  </a:graphic>
                </wp:inline>
              </w:drawing>
            </w:r>
            <w:r w:rsidRPr="0066535B">
              <w:tab/>
            </w:r>
            <w:r w:rsidRPr="0066535B">
              <w:rPr>
                <w:noProof/>
              </w:rPr>
              <w:drawing>
                <wp:inline distT="0" distB="0" distL="0" distR="0" wp14:anchorId="1E956F9A" wp14:editId="54294213">
                  <wp:extent cx="1564164" cy="926911"/>
                  <wp:effectExtent l="0" t="0" r="0" b="635"/>
                  <wp:docPr id="77" name="Picture 77"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descr="Chart, pie char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30624" cy="966295"/>
                          </a:xfrm>
                          <a:prstGeom prst="rect">
                            <a:avLst/>
                          </a:prstGeom>
                        </pic:spPr>
                      </pic:pic>
                    </a:graphicData>
                  </a:graphic>
                </wp:inline>
              </w:drawing>
            </w:r>
          </w:p>
          <w:p w14:paraId="7F997FDD" w14:textId="77777777" w:rsidR="00224D1B" w:rsidRPr="0066535B" w:rsidRDefault="00224D1B" w:rsidP="00224D1B">
            <w:r w:rsidRPr="0066535B">
              <w:lastRenderedPageBreak/>
              <w:t xml:space="preserve"> </w:t>
            </w:r>
          </w:p>
          <w:p w14:paraId="134C303C" w14:textId="4DD8C65E" w:rsidR="00224D1B" w:rsidRPr="0066535B" w:rsidRDefault="00224D1B" w:rsidP="00224D1B">
            <w:r w:rsidRPr="0066535B">
              <w:t xml:space="preserve">In </w:t>
            </w:r>
            <w:r w:rsidRPr="0066535B">
              <w:rPr>
                <w:b/>
                <w:bCs/>
              </w:rPr>
              <w:t>reading</w:t>
            </w:r>
            <w:r w:rsidRPr="0066535B">
              <w:t xml:space="preserve"> </w:t>
            </w:r>
            <w:r w:rsidRPr="0066535B">
              <w:rPr>
                <w:b/>
                <w:bCs/>
              </w:rPr>
              <w:t>90</w:t>
            </w:r>
            <w:proofErr w:type="gramStart"/>
            <w:r w:rsidRPr="0066535B">
              <w:t>%  of</w:t>
            </w:r>
            <w:proofErr w:type="gramEnd"/>
            <w:r w:rsidRPr="0066535B">
              <w:t xml:space="preserve"> pupils </w:t>
            </w:r>
            <w:r w:rsidRPr="0066535B">
              <w:rPr>
                <w:b/>
                <w:bCs/>
              </w:rPr>
              <w:t>(47 pupils)</w:t>
            </w:r>
            <w:r w:rsidRPr="0066535B">
              <w:t xml:space="preserve"> are exceeding or working within their targets, in </w:t>
            </w:r>
            <w:r w:rsidRPr="0066535B">
              <w:rPr>
                <w:b/>
                <w:bCs/>
              </w:rPr>
              <w:t>writing</w:t>
            </w:r>
            <w:r w:rsidRPr="0066535B">
              <w:t xml:space="preserve"> </w:t>
            </w:r>
            <w:r w:rsidRPr="0066535B">
              <w:rPr>
                <w:b/>
                <w:bCs/>
              </w:rPr>
              <w:t>88</w:t>
            </w:r>
            <w:r w:rsidRPr="0066535B">
              <w:t>% of</w:t>
            </w:r>
            <w:r w:rsidRPr="0066535B">
              <w:rPr>
                <w:b/>
                <w:bCs/>
              </w:rPr>
              <w:t xml:space="preserve"> </w:t>
            </w:r>
            <w:r w:rsidRPr="0066535B">
              <w:t xml:space="preserve">pupils </w:t>
            </w:r>
            <w:r w:rsidRPr="0066535B">
              <w:rPr>
                <w:b/>
                <w:bCs/>
              </w:rPr>
              <w:t>(46 pupils)</w:t>
            </w:r>
            <w:r w:rsidRPr="0066535B">
              <w:t xml:space="preserve"> are exceeding or working within their targets and in </w:t>
            </w:r>
            <w:r w:rsidRPr="0066535B">
              <w:rPr>
                <w:b/>
                <w:bCs/>
              </w:rPr>
              <w:t>Spoken language</w:t>
            </w:r>
            <w:r w:rsidRPr="0066535B">
              <w:t xml:space="preserve"> </w:t>
            </w:r>
            <w:r w:rsidRPr="0066535B">
              <w:rPr>
                <w:b/>
                <w:bCs/>
              </w:rPr>
              <w:t>77</w:t>
            </w:r>
            <w:r w:rsidRPr="0066535B">
              <w:t xml:space="preserve">% </w:t>
            </w:r>
            <w:r w:rsidRPr="0066535B">
              <w:rPr>
                <w:b/>
                <w:bCs/>
              </w:rPr>
              <w:t>(40 pupils)</w:t>
            </w:r>
            <w:r w:rsidRPr="0066535B">
              <w:t xml:space="preserve"> are exceeding or working within their targets.</w:t>
            </w:r>
          </w:p>
          <w:p w14:paraId="6465BF39" w14:textId="103EDA78" w:rsidR="00224D1B" w:rsidRPr="00224D1B" w:rsidRDefault="00224D1B" w:rsidP="00224D1B">
            <w:r w:rsidRPr="0066535B">
              <w:rPr>
                <w:b/>
                <w:bCs/>
              </w:rPr>
              <w:t>80</w:t>
            </w:r>
            <w:r w:rsidRPr="0066535B">
              <w:t xml:space="preserve">% of females are working within or exceeding their targets in </w:t>
            </w:r>
            <w:r w:rsidRPr="0066535B">
              <w:rPr>
                <w:b/>
                <w:bCs/>
              </w:rPr>
              <w:t>reading</w:t>
            </w:r>
            <w:r w:rsidRPr="0066535B">
              <w:t xml:space="preserve"> while </w:t>
            </w:r>
            <w:r w:rsidRPr="0066535B">
              <w:rPr>
                <w:b/>
                <w:bCs/>
              </w:rPr>
              <w:t>97</w:t>
            </w:r>
            <w:r w:rsidRPr="0066535B">
              <w:t xml:space="preserve">% of males are excelling in the same dataset. In </w:t>
            </w:r>
            <w:r w:rsidRPr="0066535B">
              <w:rPr>
                <w:b/>
                <w:bCs/>
              </w:rPr>
              <w:t>writing</w:t>
            </w:r>
            <w:r w:rsidRPr="0066535B">
              <w:t xml:space="preserve"> </w:t>
            </w:r>
            <w:r w:rsidRPr="0066535B">
              <w:rPr>
                <w:b/>
                <w:bCs/>
              </w:rPr>
              <w:t>80</w:t>
            </w:r>
            <w:r w:rsidRPr="0066535B">
              <w:t xml:space="preserve">% of females are working within or exceeding their targets </w:t>
            </w:r>
            <w:r w:rsidRPr="0066535B">
              <w:rPr>
                <w:b/>
                <w:bCs/>
              </w:rPr>
              <w:t>94</w:t>
            </w:r>
            <w:r w:rsidRPr="0066535B">
              <w:t xml:space="preserve">% of males are working within or exceeding their targets in this area. </w:t>
            </w:r>
            <w:r w:rsidRPr="0066535B">
              <w:rPr>
                <w:b/>
                <w:bCs/>
              </w:rPr>
              <w:t>80</w:t>
            </w:r>
            <w:r w:rsidRPr="0066535B">
              <w:t xml:space="preserve">% of females are working within or exceeding their targets in </w:t>
            </w:r>
            <w:r w:rsidRPr="0066535B">
              <w:rPr>
                <w:b/>
                <w:bCs/>
              </w:rPr>
              <w:t xml:space="preserve">spoken language </w:t>
            </w:r>
            <w:r w:rsidRPr="0066535B">
              <w:t xml:space="preserve">whilst </w:t>
            </w:r>
            <w:r w:rsidRPr="0066535B">
              <w:rPr>
                <w:b/>
                <w:bCs/>
              </w:rPr>
              <w:t>75</w:t>
            </w:r>
            <w:r w:rsidRPr="0066535B">
              <w:t xml:space="preserve">% of males are excelling in the same dataset. </w:t>
            </w:r>
            <w:bookmarkEnd w:id="17"/>
          </w:p>
          <w:p w14:paraId="15C12833" w14:textId="760F11ED" w:rsidR="00224D1B" w:rsidRPr="0066535B" w:rsidRDefault="00224D1B" w:rsidP="00224D1B">
            <w:pPr>
              <w:rPr>
                <w:b/>
                <w:bCs/>
              </w:rPr>
            </w:pPr>
            <w:r w:rsidRPr="0066535B">
              <w:rPr>
                <w:b/>
                <w:bCs/>
              </w:rPr>
              <w:t>LAC</w:t>
            </w:r>
          </w:p>
          <w:p w14:paraId="018E2B8D" w14:textId="78CD74E9" w:rsidR="00224D1B" w:rsidRPr="00224D1B" w:rsidRDefault="00224D1B" w:rsidP="00224D1B">
            <w:pPr>
              <w:rPr>
                <w:b/>
              </w:rPr>
            </w:pPr>
            <w:proofErr w:type="gramStart"/>
            <w:r w:rsidRPr="0066535B">
              <w:t>For the purpose of</w:t>
            </w:r>
            <w:proofErr w:type="gramEnd"/>
            <w:r w:rsidRPr="0066535B">
              <w:t xml:space="preserve"> this dataset there are </w:t>
            </w:r>
            <w:r w:rsidRPr="0066535B">
              <w:rPr>
                <w:b/>
              </w:rPr>
              <w:t>9</w:t>
            </w:r>
            <w:r w:rsidRPr="0066535B">
              <w:t xml:space="preserve"> students in the cohort, </w:t>
            </w:r>
            <w:r w:rsidRPr="0066535B">
              <w:rPr>
                <w:b/>
              </w:rPr>
              <w:t>6</w:t>
            </w:r>
            <w:r w:rsidRPr="0066535B">
              <w:t xml:space="preserve"> of which are </w:t>
            </w:r>
            <w:r w:rsidRPr="0066535B">
              <w:rPr>
                <w:b/>
              </w:rPr>
              <w:t>male</w:t>
            </w:r>
            <w:r w:rsidRPr="0066535B">
              <w:t xml:space="preserve"> accounting for </w:t>
            </w:r>
            <w:r w:rsidRPr="0066535B">
              <w:rPr>
                <w:b/>
              </w:rPr>
              <w:t>54%</w:t>
            </w:r>
            <w:r w:rsidRPr="0066535B">
              <w:t xml:space="preserve"> of this cohort, </w:t>
            </w:r>
            <w:r w:rsidRPr="0066535B">
              <w:rPr>
                <w:b/>
              </w:rPr>
              <w:t>3</w:t>
            </w:r>
            <w:r w:rsidRPr="0066535B">
              <w:t xml:space="preserve"> are </w:t>
            </w:r>
            <w:r w:rsidRPr="0066535B">
              <w:rPr>
                <w:b/>
              </w:rPr>
              <w:t>female</w:t>
            </w:r>
            <w:r w:rsidRPr="0066535B">
              <w:t xml:space="preserve"> accounting for </w:t>
            </w:r>
            <w:r w:rsidRPr="0066535B">
              <w:rPr>
                <w:b/>
              </w:rPr>
              <w:t>46%</w:t>
            </w:r>
            <w:r w:rsidRPr="0066535B">
              <w:t xml:space="preserve"> of this cohort.</w:t>
            </w:r>
          </w:p>
          <w:p w14:paraId="3F7C295F" w14:textId="308EFEB0" w:rsidR="00224D1B" w:rsidRPr="0066535B" w:rsidRDefault="00224D1B" w:rsidP="00224D1B">
            <w:r w:rsidRPr="0066535B">
              <w:tab/>
            </w:r>
            <w:r w:rsidRPr="0066535B">
              <w:rPr>
                <w:noProof/>
              </w:rPr>
              <w:drawing>
                <wp:inline distT="0" distB="0" distL="0" distR="0" wp14:anchorId="6FE19C67" wp14:editId="3D3A00A6">
                  <wp:extent cx="1676400" cy="990600"/>
                  <wp:effectExtent l="0" t="0" r="0" b="0"/>
                  <wp:docPr id="143" name="Picture 143"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Picture 127" descr="Chart, pie chart&#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1676400" cy="990600"/>
                          </a:xfrm>
                          <a:prstGeom prst="rect">
                            <a:avLst/>
                          </a:prstGeom>
                        </pic:spPr>
                      </pic:pic>
                    </a:graphicData>
                  </a:graphic>
                </wp:inline>
              </w:drawing>
            </w:r>
            <w:r w:rsidRPr="0066535B">
              <w:tab/>
            </w:r>
            <w:r w:rsidRPr="0066535B">
              <w:rPr>
                <w:noProof/>
              </w:rPr>
              <w:drawing>
                <wp:inline distT="0" distB="0" distL="0" distR="0" wp14:anchorId="7537A310" wp14:editId="727796F1">
                  <wp:extent cx="1651000" cy="990600"/>
                  <wp:effectExtent l="0" t="0" r="0" b="0"/>
                  <wp:docPr id="144" name="Picture 144"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26" descr="Chart, pie chart&#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1651000" cy="990600"/>
                          </a:xfrm>
                          <a:prstGeom prst="rect">
                            <a:avLst/>
                          </a:prstGeom>
                        </pic:spPr>
                      </pic:pic>
                    </a:graphicData>
                  </a:graphic>
                </wp:inline>
              </w:drawing>
            </w:r>
            <w:r w:rsidRPr="0066535B">
              <w:tab/>
            </w:r>
            <w:r w:rsidRPr="0066535B">
              <w:rPr>
                <w:noProof/>
              </w:rPr>
              <w:drawing>
                <wp:inline distT="0" distB="0" distL="0" distR="0" wp14:anchorId="70E69EBF" wp14:editId="5A6507B0">
                  <wp:extent cx="1663700" cy="990600"/>
                  <wp:effectExtent l="0" t="0" r="0" b="0"/>
                  <wp:docPr id="145" name="Picture 145"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125" descr="Chart, pie chart&#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1663700" cy="990600"/>
                          </a:xfrm>
                          <a:prstGeom prst="rect">
                            <a:avLst/>
                          </a:prstGeom>
                        </pic:spPr>
                      </pic:pic>
                    </a:graphicData>
                  </a:graphic>
                </wp:inline>
              </w:drawing>
            </w:r>
          </w:p>
          <w:p w14:paraId="14FEC5F6" w14:textId="7D0AF9B7" w:rsidR="00224D1B" w:rsidRPr="00224D1B" w:rsidRDefault="00224D1B" w:rsidP="00224D1B">
            <w:r w:rsidRPr="0066535B">
              <w:t xml:space="preserve">In </w:t>
            </w:r>
            <w:r w:rsidRPr="0066535B">
              <w:rPr>
                <w:b/>
                <w:bCs/>
              </w:rPr>
              <w:t>reading</w:t>
            </w:r>
            <w:r w:rsidRPr="0066535B">
              <w:t xml:space="preserve"> </w:t>
            </w:r>
            <w:r w:rsidRPr="0066535B">
              <w:rPr>
                <w:b/>
                <w:bCs/>
              </w:rPr>
              <w:t>89</w:t>
            </w:r>
            <w:r w:rsidRPr="0066535B">
              <w:t xml:space="preserve">% of pupils </w:t>
            </w:r>
            <w:r w:rsidRPr="0066535B">
              <w:rPr>
                <w:b/>
                <w:bCs/>
              </w:rPr>
              <w:t>(8 pupils)</w:t>
            </w:r>
            <w:r w:rsidRPr="0066535B">
              <w:t xml:space="preserve"> are exceeding or working within their targets, in </w:t>
            </w:r>
            <w:r w:rsidRPr="0066535B">
              <w:rPr>
                <w:b/>
                <w:bCs/>
              </w:rPr>
              <w:t>writing</w:t>
            </w:r>
            <w:r w:rsidRPr="0066535B">
              <w:t xml:space="preserve"> </w:t>
            </w:r>
            <w:r w:rsidRPr="0066535B">
              <w:rPr>
                <w:b/>
                <w:bCs/>
              </w:rPr>
              <w:t>78</w:t>
            </w:r>
            <w:r w:rsidRPr="0066535B">
              <w:t>% of</w:t>
            </w:r>
            <w:r w:rsidRPr="0066535B">
              <w:rPr>
                <w:b/>
                <w:bCs/>
              </w:rPr>
              <w:t xml:space="preserve"> </w:t>
            </w:r>
            <w:r w:rsidRPr="0066535B">
              <w:t xml:space="preserve">pupils </w:t>
            </w:r>
            <w:r w:rsidRPr="0066535B">
              <w:rPr>
                <w:b/>
                <w:bCs/>
              </w:rPr>
              <w:t>(7 pupils)</w:t>
            </w:r>
            <w:r w:rsidRPr="0066535B">
              <w:t xml:space="preserve"> are exceeding or working within their targets and in </w:t>
            </w:r>
            <w:r w:rsidRPr="0066535B">
              <w:rPr>
                <w:b/>
                <w:bCs/>
              </w:rPr>
              <w:t>Spoken language</w:t>
            </w:r>
            <w:r w:rsidRPr="0066535B">
              <w:t xml:space="preserve"> </w:t>
            </w:r>
            <w:r w:rsidRPr="0066535B">
              <w:rPr>
                <w:b/>
                <w:bCs/>
              </w:rPr>
              <w:t>78</w:t>
            </w:r>
            <w:r w:rsidRPr="0066535B">
              <w:t xml:space="preserve">% </w:t>
            </w:r>
            <w:r w:rsidRPr="0066535B">
              <w:rPr>
                <w:b/>
                <w:bCs/>
              </w:rPr>
              <w:t>(7 pupils)</w:t>
            </w:r>
            <w:r w:rsidRPr="0066535B">
              <w:t xml:space="preserve"> are exceeding or working within their targets.</w:t>
            </w:r>
          </w:p>
          <w:p w14:paraId="5195E774" w14:textId="2317AEB1" w:rsidR="00224D1B" w:rsidRDefault="00224D1B" w:rsidP="00224D1B">
            <w:r w:rsidRPr="0066535B">
              <w:rPr>
                <w:b/>
                <w:bCs/>
              </w:rPr>
              <w:t>100</w:t>
            </w:r>
            <w:r w:rsidRPr="0066535B">
              <w:t xml:space="preserve">% of females and </w:t>
            </w:r>
            <w:r w:rsidRPr="0066535B">
              <w:rPr>
                <w:b/>
                <w:bCs/>
              </w:rPr>
              <w:t>80</w:t>
            </w:r>
            <w:r w:rsidRPr="0066535B">
              <w:t xml:space="preserve">% of males are working within or exceeding their targets in </w:t>
            </w:r>
            <w:r w:rsidRPr="0066535B">
              <w:rPr>
                <w:b/>
                <w:bCs/>
              </w:rPr>
              <w:t>reading.</w:t>
            </w:r>
            <w:r w:rsidRPr="0066535B">
              <w:t xml:space="preserve"> In </w:t>
            </w:r>
            <w:r w:rsidRPr="0066535B">
              <w:rPr>
                <w:b/>
                <w:bCs/>
              </w:rPr>
              <w:t>writing</w:t>
            </w:r>
            <w:r w:rsidRPr="0066535B">
              <w:t xml:space="preserve"> </w:t>
            </w:r>
            <w:r w:rsidRPr="0066535B">
              <w:rPr>
                <w:b/>
                <w:bCs/>
              </w:rPr>
              <w:t>100</w:t>
            </w:r>
            <w:r w:rsidRPr="0066535B">
              <w:t xml:space="preserve">% of females are working within or exceeding their targets </w:t>
            </w:r>
            <w:r w:rsidRPr="0066535B">
              <w:rPr>
                <w:b/>
                <w:bCs/>
              </w:rPr>
              <w:t>67</w:t>
            </w:r>
            <w:r w:rsidRPr="0066535B">
              <w:t xml:space="preserve">% of males are working within or exceeding their targets in this area. </w:t>
            </w:r>
            <w:r w:rsidRPr="0066535B">
              <w:rPr>
                <w:b/>
                <w:bCs/>
              </w:rPr>
              <w:t>100</w:t>
            </w:r>
            <w:r w:rsidRPr="0066535B">
              <w:t xml:space="preserve">% of females are working within or exceeding their targets in </w:t>
            </w:r>
            <w:r w:rsidRPr="0066535B">
              <w:rPr>
                <w:b/>
                <w:bCs/>
              </w:rPr>
              <w:t xml:space="preserve">spoken language </w:t>
            </w:r>
            <w:r w:rsidRPr="0066535B">
              <w:t xml:space="preserve">whilst </w:t>
            </w:r>
            <w:r w:rsidRPr="0066535B">
              <w:rPr>
                <w:b/>
                <w:bCs/>
              </w:rPr>
              <w:t>60</w:t>
            </w:r>
            <w:r w:rsidRPr="0066535B">
              <w:t xml:space="preserve">% of males are excelling in the same dataset. </w:t>
            </w:r>
          </w:p>
          <w:p w14:paraId="317B8FC2" w14:textId="2A79E64D" w:rsidR="00224D1B" w:rsidRPr="0066535B" w:rsidRDefault="00224D1B" w:rsidP="00224D1B">
            <w:pPr>
              <w:rPr>
                <w:b/>
                <w:bCs/>
              </w:rPr>
            </w:pPr>
            <w:r w:rsidRPr="0066535B">
              <w:rPr>
                <w:b/>
                <w:bCs/>
              </w:rPr>
              <w:t>Pupil Premium</w:t>
            </w:r>
            <w:r>
              <w:rPr>
                <w:b/>
                <w:bCs/>
              </w:rPr>
              <w:t xml:space="preserve"> - Mathematics</w:t>
            </w:r>
          </w:p>
          <w:p w14:paraId="6C46CBAF" w14:textId="13E8C09D" w:rsidR="00224D1B" w:rsidRPr="0066535B" w:rsidRDefault="00224D1B" w:rsidP="00224D1B">
            <w:r w:rsidRPr="0066535B">
              <w:t xml:space="preserve">For the purpose of this dataset there are </w:t>
            </w:r>
            <w:r w:rsidRPr="0066535B">
              <w:rPr>
                <w:b/>
              </w:rPr>
              <w:t>43</w:t>
            </w:r>
            <w:r w:rsidRPr="0066535B">
              <w:t xml:space="preserve"> students in the main bulk of the cohort, </w:t>
            </w:r>
            <w:r w:rsidRPr="0066535B">
              <w:rPr>
                <w:b/>
                <w:bCs/>
              </w:rPr>
              <w:t xml:space="preserve">6 Pupil </w:t>
            </w:r>
            <w:r w:rsidR="00EE7B55" w:rsidRPr="0066535B">
              <w:rPr>
                <w:b/>
                <w:bCs/>
              </w:rPr>
              <w:t xml:space="preserve">Premium </w:t>
            </w:r>
            <w:r w:rsidR="00EE7B55" w:rsidRPr="0066535B">
              <w:t>pupils</w:t>
            </w:r>
            <w:r w:rsidRPr="0066535B">
              <w:t xml:space="preserve"> are assessed using ‘Engagement Steps’, the whole cohort consists of 49 </w:t>
            </w:r>
            <w:proofErr w:type="gramStart"/>
            <w:r w:rsidRPr="0066535B">
              <w:t xml:space="preserve">pupils,  </w:t>
            </w:r>
            <w:r w:rsidRPr="0066535B">
              <w:rPr>
                <w:b/>
              </w:rPr>
              <w:t>34</w:t>
            </w:r>
            <w:proofErr w:type="gramEnd"/>
            <w:r w:rsidRPr="0066535B">
              <w:t xml:space="preserve"> of which are </w:t>
            </w:r>
            <w:r w:rsidRPr="0066535B">
              <w:rPr>
                <w:b/>
              </w:rPr>
              <w:t>male</w:t>
            </w:r>
            <w:r w:rsidRPr="0066535B">
              <w:t xml:space="preserve"> accounting for </w:t>
            </w:r>
            <w:r w:rsidRPr="0066535B">
              <w:rPr>
                <w:b/>
              </w:rPr>
              <w:t>79%</w:t>
            </w:r>
            <w:r w:rsidRPr="0066535B">
              <w:t xml:space="preserve"> of this cohort, </w:t>
            </w:r>
            <w:r w:rsidRPr="0066535B">
              <w:rPr>
                <w:b/>
              </w:rPr>
              <w:t>15</w:t>
            </w:r>
            <w:r w:rsidRPr="0066535B">
              <w:t xml:space="preserve"> are </w:t>
            </w:r>
            <w:r w:rsidRPr="0066535B">
              <w:rPr>
                <w:b/>
              </w:rPr>
              <w:t>female</w:t>
            </w:r>
            <w:r w:rsidRPr="0066535B">
              <w:t xml:space="preserve"> accounting for </w:t>
            </w:r>
            <w:r w:rsidRPr="0066535B">
              <w:rPr>
                <w:b/>
              </w:rPr>
              <w:t>31%</w:t>
            </w:r>
            <w:r w:rsidRPr="0066535B">
              <w:t xml:space="preserve"> of this cohort, </w:t>
            </w:r>
            <w:r w:rsidRPr="0066535B">
              <w:rPr>
                <w:b/>
                <w:bCs/>
              </w:rPr>
              <w:t xml:space="preserve">43 </w:t>
            </w:r>
            <w:r w:rsidRPr="0066535B">
              <w:t xml:space="preserve">of these pupils are assessed using ‘Progression Steps’. </w:t>
            </w:r>
          </w:p>
          <w:p w14:paraId="7300D9FA" w14:textId="77777777" w:rsidR="00224D1B" w:rsidRPr="0066535B" w:rsidRDefault="00224D1B" w:rsidP="00224D1B"/>
          <w:p w14:paraId="02B7511F" w14:textId="77777777" w:rsidR="00224D1B" w:rsidRPr="0066535B" w:rsidRDefault="00224D1B" w:rsidP="00224D1B">
            <w:pPr>
              <w:jc w:val="center"/>
            </w:pPr>
            <w:r w:rsidRPr="0066535B">
              <w:rPr>
                <w:noProof/>
              </w:rPr>
              <w:lastRenderedPageBreak/>
              <w:drawing>
                <wp:inline distT="0" distB="0" distL="0" distR="0" wp14:anchorId="09B1D1FD" wp14:editId="05D17C74">
                  <wp:extent cx="2040467" cy="1227468"/>
                  <wp:effectExtent l="0" t="0" r="4445" b="4445"/>
                  <wp:docPr id="67" name="Picture 67"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Chart, pie ch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2059217" cy="1238747"/>
                          </a:xfrm>
                          <a:prstGeom prst="rect">
                            <a:avLst/>
                          </a:prstGeom>
                        </pic:spPr>
                      </pic:pic>
                    </a:graphicData>
                  </a:graphic>
                </wp:inline>
              </w:drawing>
            </w:r>
            <w:r w:rsidRPr="0066535B">
              <w:rPr>
                <w:noProof/>
              </w:rPr>
              <w:drawing>
                <wp:inline distT="0" distB="0" distL="0" distR="0" wp14:anchorId="50A021B1" wp14:editId="2A395BF1">
                  <wp:extent cx="2065643" cy="1236133"/>
                  <wp:effectExtent l="0" t="0" r="5080" b="0"/>
                  <wp:docPr id="68" name="Picture 68"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descr="Chart, pie chart&#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2103815" cy="1258976"/>
                          </a:xfrm>
                          <a:prstGeom prst="rect">
                            <a:avLst/>
                          </a:prstGeom>
                        </pic:spPr>
                      </pic:pic>
                    </a:graphicData>
                  </a:graphic>
                </wp:inline>
              </w:drawing>
            </w:r>
          </w:p>
          <w:p w14:paraId="6C10AC05" w14:textId="7F48A512" w:rsidR="00224D1B" w:rsidRPr="0066535B" w:rsidRDefault="00224D1B" w:rsidP="00224D1B">
            <w:r w:rsidRPr="0066535B">
              <w:t xml:space="preserve">In </w:t>
            </w:r>
            <w:r w:rsidRPr="0066535B">
              <w:rPr>
                <w:b/>
                <w:bCs/>
              </w:rPr>
              <w:t>number</w:t>
            </w:r>
            <w:r w:rsidRPr="0066535B">
              <w:t xml:space="preserve"> </w:t>
            </w:r>
            <w:r w:rsidRPr="0066535B">
              <w:rPr>
                <w:b/>
                <w:bCs/>
              </w:rPr>
              <w:t>77</w:t>
            </w:r>
            <w:r w:rsidR="00EE7B55" w:rsidRPr="0066535B">
              <w:t>% of</w:t>
            </w:r>
            <w:r w:rsidRPr="0066535B">
              <w:t xml:space="preserve"> pupils </w:t>
            </w:r>
            <w:r w:rsidRPr="0066535B">
              <w:rPr>
                <w:b/>
                <w:bCs/>
              </w:rPr>
              <w:t>(34 pupils)</w:t>
            </w:r>
            <w:r w:rsidRPr="0066535B">
              <w:t xml:space="preserve"> are exceeding or working within their targets, in </w:t>
            </w:r>
            <w:r w:rsidRPr="0066535B">
              <w:rPr>
                <w:b/>
                <w:bCs/>
              </w:rPr>
              <w:t>measure</w:t>
            </w:r>
            <w:r w:rsidRPr="0066535B">
              <w:t xml:space="preserve"> </w:t>
            </w:r>
            <w:r w:rsidRPr="0066535B">
              <w:rPr>
                <w:b/>
                <w:bCs/>
              </w:rPr>
              <w:t>77</w:t>
            </w:r>
            <w:r w:rsidRPr="0066535B">
              <w:t>% of</w:t>
            </w:r>
            <w:r w:rsidRPr="0066535B">
              <w:rPr>
                <w:b/>
                <w:bCs/>
              </w:rPr>
              <w:t xml:space="preserve"> </w:t>
            </w:r>
            <w:r w:rsidRPr="0066535B">
              <w:t xml:space="preserve">pupils </w:t>
            </w:r>
            <w:r w:rsidRPr="0066535B">
              <w:rPr>
                <w:b/>
                <w:bCs/>
              </w:rPr>
              <w:t>(33 pupils)</w:t>
            </w:r>
            <w:r w:rsidRPr="0066535B">
              <w:t xml:space="preserve"> are exceeding or working within their targets. </w:t>
            </w:r>
          </w:p>
          <w:p w14:paraId="74C7C72F" w14:textId="280A5EA7" w:rsidR="00224D1B" w:rsidRPr="0066535B" w:rsidRDefault="00224D1B" w:rsidP="00224D1B">
            <w:pPr>
              <w:rPr>
                <w:b/>
                <w:bCs/>
              </w:rPr>
            </w:pPr>
            <w:r w:rsidRPr="0066535B">
              <w:rPr>
                <w:b/>
                <w:bCs/>
              </w:rPr>
              <w:t>79</w:t>
            </w:r>
            <w:r w:rsidRPr="0066535B">
              <w:t xml:space="preserve">% of females are working within or exceeding their targets in </w:t>
            </w:r>
            <w:r w:rsidRPr="0066535B">
              <w:rPr>
                <w:b/>
                <w:bCs/>
              </w:rPr>
              <w:t>number</w:t>
            </w:r>
            <w:r w:rsidRPr="0066535B">
              <w:t xml:space="preserve"> while </w:t>
            </w:r>
            <w:r w:rsidRPr="0066535B">
              <w:rPr>
                <w:b/>
                <w:bCs/>
              </w:rPr>
              <w:t>74</w:t>
            </w:r>
            <w:r w:rsidRPr="0066535B">
              <w:t xml:space="preserve">% of males are excelling in the same dataset. In </w:t>
            </w:r>
            <w:r w:rsidRPr="0066535B">
              <w:rPr>
                <w:b/>
                <w:bCs/>
              </w:rPr>
              <w:t>measure</w:t>
            </w:r>
            <w:r w:rsidRPr="0066535B">
              <w:t xml:space="preserve"> </w:t>
            </w:r>
            <w:r w:rsidRPr="0066535B">
              <w:rPr>
                <w:b/>
                <w:bCs/>
              </w:rPr>
              <w:t>71</w:t>
            </w:r>
            <w:r w:rsidRPr="0066535B">
              <w:t xml:space="preserve">% of females are working within or exceeding their targets </w:t>
            </w:r>
            <w:r w:rsidRPr="0066535B">
              <w:rPr>
                <w:b/>
                <w:bCs/>
              </w:rPr>
              <w:t>82</w:t>
            </w:r>
            <w:r w:rsidRPr="0066535B">
              <w:t xml:space="preserve">% of males are working within or exceeding their targets in this area. </w:t>
            </w:r>
          </w:p>
          <w:p w14:paraId="1309D0A5" w14:textId="30DDFE91" w:rsidR="00224D1B" w:rsidRPr="0066535B" w:rsidRDefault="00224D1B" w:rsidP="00224D1B">
            <w:pPr>
              <w:rPr>
                <w:b/>
                <w:bCs/>
              </w:rPr>
            </w:pPr>
            <w:r w:rsidRPr="0066535B">
              <w:rPr>
                <w:b/>
                <w:bCs/>
              </w:rPr>
              <w:t xml:space="preserve">FSM </w:t>
            </w:r>
          </w:p>
          <w:p w14:paraId="66786B6E" w14:textId="4F7BC89B" w:rsidR="00224D1B" w:rsidRPr="0066535B" w:rsidRDefault="00224D1B" w:rsidP="00224D1B">
            <w:proofErr w:type="gramStart"/>
            <w:r w:rsidRPr="0066535B">
              <w:t>For the purpose of</w:t>
            </w:r>
            <w:proofErr w:type="gramEnd"/>
            <w:r w:rsidRPr="0066535B">
              <w:t xml:space="preserve"> this dataset there are </w:t>
            </w:r>
            <w:r w:rsidRPr="0066535B">
              <w:rPr>
                <w:b/>
              </w:rPr>
              <w:t>52</w:t>
            </w:r>
            <w:r w:rsidRPr="0066535B">
              <w:t xml:space="preserve"> students in the main bulk of the cohort, </w:t>
            </w:r>
            <w:r w:rsidRPr="0066535B">
              <w:rPr>
                <w:b/>
              </w:rPr>
              <w:t>32</w:t>
            </w:r>
            <w:r w:rsidRPr="0066535B">
              <w:t xml:space="preserve"> of which are </w:t>
            </w:r>
            <w:r w:rsidRPr="0066535B">
              <w:rPr>
                <w:b/>
              </w:rPr>
              <w:t>male</w:t>
            </w:r>
            <w:r w:rsidRPr="0066535B">
              <w:t xml:space="preserve"> accounting for </w:t>
            </w:r>
            <w:r w:rsidRPr="0066535B">
              <w:rPr>
                <w:b/>
              </w:rPr>
              <w:t>61%</w:t>
            </w:r>
            <w:r w:rsidRPr="0066535B">
              <w:t xml:space="preserve"> of this cohort, </w:t>
            </w:r>
            <w:r w:rsidRPr="0066535B">
              <w:rPr>
                <w:b/>
              </w:rPr>
              <w:t>20</w:t>
            </w:r>
            <w:r w:rsidRPr="0066535B">
              <w:t xml:space="preserve"> are </w:t>
            </w:r>
            <w:r w:rsidRPr="0066535B">
              <w:rPr>
                <w:b/>
              </w:rPr>
              <w:t>female</w:t>
            </w:r>
            <w:r w:rsidRPr="0066535B">
              <w:t xml:space="preserve"> accounting for </w:t>
            </w:r>
            <w:r w:rsidRPr="0066535B">
              <w:rPr>
                <w:b/>
              </w:rPr>
              <w:t>38%</w:t>
            </w:r>
            <w:r w:rsidRPr="0066535B">
              <w:t xml:space="preserve"> of this cohort.</w:t>
            </w:r>
          </w:p>
          <w:p w14:paraId="031B8A32" w14:textId="5725B6A5" w:rsidR="00224D1B" w:rsidRPr="0066535B" w:rsidRDefault="00224D1B" w:rsidP="00224D1B">
            <w:pPr>
              <w:jc w:val="both"/>
            </w:pPr>
            <w:r w:rsidRPr="0066535B">
              <w:tab/>
            </w:r>
            <w:r w:rsidRPr="0066535B">
              <w:tab/>
            </w:r>
            <w:r w:rsidRPr="0066535B">
              <w:rPr>
                <w:noProof/>
              </w:rPr>
              <w:drawing>
                <wp:inline distT="0" distB="0" distL="0" distR="0" wp14:anchorId="758901D1" wp14:editId="2417A3E4">
                  <wp:extent cx="1797538" cy="1068209"/>
                  <wp:effectExtent l="0" t="0" r="6350" b="0"/>
                  <wp:docPr id="87" name="Picture 87"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descr="Chart, pie char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850522" cy="1099696"/>
                          </a:xfrm>
                          <a:prstGeom prst="rect">
                            <a:avLst/>
                          </a:prstGeom>
                        </pic:spPr>
                      </pic:pic>
                    </a:graphicData>
                  </a:graphic>
                </wp:inline>
              </w:drawing>
            </w:r>
            <w:r w:rsidRPr="0066535B">
              <w:tab/>
            </w:r>
            <w:r w:rsidRPr="0066535B">
              <w:tab/>
            </w:r>
            <w:r w:rsidRPr="0066535B">
              <w:tab/>
            </w:r>
            <w:r w:rsidRPr="0066535B">
              <w:rPr>
                <w:noProof/>
              </w:rPr>
              <w:drawing>
                <wp:inline distT="0" distB="0" distL="0" distR="0" wp14:anchorId="39F72A22" wp14:editId="5A183F0E">
                  <wp:extent cx="1780442" cy="1055077"/>
                  <wp:effectExtent l="0" t="0" r="0" b="0"/>
                  <wp:docPr id="88" name="Picture 88"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descr="Chart, pie char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880985" cy="1114658"/>
                          </a:xfrm>
                          <a:prstGeom prst="rect">
                            <a:avLst/>
                          </a:prstGeom>
                        </pic:spPr>
                      </pic:pic>
                    </a:graphicData>
                  </a:graphic>
                </wp:inline>
              </w:drawing>
            </w:r>
          </w:p>
          <w:p w14:paraId="2CFA83FA" w14:textId="086A5EAE" w:rsidR="00224D1B" w:rsidRPr="0066535B" w:rsidRDefault="00224D1B" w:rsidP="00224D1B">
            <w:r w:rsidRPr="0066535B">
              <w:t xml:space="preserve">In </w:t>
            </w:r>
            <w:r w:rsidRPr="0066535B">
              <w:rPr>
                <w:b/>
                <w:bCs/>
              </w:rPr>
              <w:t>number</w:t>
            </w:r>
            <w:r w:rsidRPr="0066535B">
              <w:t xml:space="preserve"> </w:t>
            </w:r>
            <w:r w:rsidRPr="0066535B">
              <w:rPr>
                <w:b/>
                <w:bCs/>
              </w:rPr>
              <w:t>86</w:t>
            </w:r>
            <w:r w:rsidR="00EE7B55" w:rsidRPr="0066535B">
              <w:t>% of</w:t>
            </w:r>
            <w:r w:rsidRPr="0066535B">
              <w:t xml:space="preserve"> pupils </w:t>
            </w:r>
            <w:r w:rsidRPr="0066535B">
              <w:rPr>
                <w:b/>
                <w:bCs/>
              </w:rPr>
              <w:t>(44 pupils)</w:t>
            </w:r>
            <w:r w:rsidRPr="0066535B">
              <w:t xml:space="preserve"> are exceeding or working within their targets, in </w:t>
            </w:r>
            <w:r w:rsidRPr="0066535B">
              <w:rPr>
                <w:b/>
                <w:bCs/>
              </w:rPr>
              <w:t>measure</w:t>
            </w:r>
            <w:r w:rsidRPr="0066535B">
              <w:t xml:space="preserve"> </w:t>
            </w:r>
            <w:r w:rsidRPr="0066535B">
              <w:rPr>
                <w:b/>
                <w:bCs/>
              </w:rPr>
              <w:t>83</w:t>
            </w:r>
            <w:r w:rsidRPr="0066535B">
              <w:t>% of</w:t>
            </w:r>
            <w:r w:rsidRPr="0066535B">
              <w:rPr>
                <w:b/>
                <w:bCs/>
              </w:rPr>
              <w:t xml:space="preserve"> </w:t>
            </w:r>
            <w:r w:rsidRPr="0066535B">
              <w:t xml:space="preserve">pupils </w:t>
            </w:r>
            <w:r w:rsidRPr="0066535B">
              <w:rPr>
                <w:b/>
                <w:bCs/>
              </w:rPr>
              <w:t>(43 pupils)</w:t>
            </w:r>
            <w:r w:rsidRPr="0066535B">
              <w:t xml:space="preserve"> are exceeding or working within their targets.</w:t>
            </w:r>
          </w:p>
          <w:p w14:paraId="730E8313" w14:textId="1BB3BF47" w:rsidR="00224D1B" w:rsidRPr="00224D1B" w:rsidRDefault="00224D1B" w:rsidP="00224D1B">
            <w:r w:rsidRPr="0066535B">
              <w:rPr>
                <w:b/>
                <w:bCs/>
              </w:rPr>
              <w:t>80</w:t>
            </w:r>
            <w:r w:rsidRPr="0066535B">
              <w:t xml:space="preserve">% of females are working within or exceeding their targets in </w:t>
            </w:r>
            <w:r w:rsidRPr="0066535B">
              <w:rPr>
                <w:b/>
                <w:bCs/>
              </w:rPr>
              <w:t>number</w:t>
            </w:r>
            <w:r w:rsidRPr="0066535B">
              <w:t xml:space="preserve"> while </w:t>
            </w:r>
            <w:r w:rsidRPr="0066535B">
              <w:rPr>
                <w:b/>
                <w:bCs/>
              </w:rPr>
              <w:t>91</w:t>
            </w:r>
            <w:r w:rsidRPr="0066535B">
              <w:t xml:space="preserve">% of males are excelling in the same dataset. In </w:t>
            </w:r>
            <w:r w:rsidRPr="0066535B">
              <w:rPr>
                <w:b/>
                <w:bCs/>
              </w:rPr>
              <w:t>measure</w:t>
            </w:r>
            <w:r w:rsidRPr="0066535B">
              <w:t xml:space="preserve"> </w:t>
            </w:r>
            <w:r w:rsidRPr="0066535B">
              <w:rPr>
                <w:b/>
                <w:bCs/>
              </w:rPr>
              <w:t>80</w:t>
            </w:r>
            <w:r w:rsidRPr="0066535B">
              <w:t xml:space="preserve">% of females are working within or exceeding their targets </w:t>
            </w:r>
            <w:r w:rsidRPr="0066535B">
              <w:rPr>
                <w:b/>
                <w:bCs/>
              </w:rPr>
              <w:t>84</w:t>
            </w:r>
            <w:r w:rsidRPr="0066535B">
              <w:t xml:space="preserve">% of males are working within or exceeding their targets in this area. </w:t>
            </w:r>
          </w:p>
          <w:p w14:paraId="12DFBC3F" w14:textId="59BDBA91" w:rsidR="00224D1B" w:rsidRPr="0066535B" w:rsidRDefault="00224D1B" w:rsidP="00224D1B">
            <w:pPr>
              <w:rPr>
                <w:b/>
                <w:bCs/>
              </w:rPr>
            </w:pPr>
            <w:r w:rsidRPr="0066535B">
              <w:rPr>
                <w:b/>
                <w:bCs/>
              </w:rPr>
              <w:t>LAC</w:t>
            </w:r>
          </w:p>
          <w:p w14:paraId="2C45832C" w14:textId="77777777" w:rsidR="00224D1B" w:rsidRPr="0066535B" w:rsidRDefault="00224D1B" w:rsidP="00224D1B">
            <w:pPr>
              <w:rPr>
                <w:b/>
              </w:rPr>
            </w:pPr>
            <w:proofErr w:type="gramStart"/>
            <w:r w:rsidRPr="0066535B">
              <w:t>For the purpose of</w:t>
            </w:r>
            <w:proofErr w:type="gramEnd"/>
            <w:r w:rsidRPr="0066535B">
              <w:t xml:space="preserve"> this dataset there are </w:t>
            </w:r>
            <w:r w:rsidRPr="0066535B">
              <w:rPr>
                <w:b/>
              </w:rPr>
              <w:t>9</w:t>
            </w:r>
            <w:r w:rsidRPr="0066535B">
              <w:t xml:space="preserve"> students in the cohort, </w:t>
            </w:r>
            <w:r w:rsidRPr="0066535B">
              <w:rPr>
                <w:b/>
              </w:rPr>
              <w:t>6</w:t>
            </w:r>
            <w:r w:rsidRPr="0066535B">
              <w:t xml:space="preserve"> of which are </w:t>
            </w:r>
            <w:r w:rsidRPr="0066535B">
              <w:rPr>
                <w:b/>
              </w:rPr>
              <w:t>male</w:t>
            </w:r>
            <w:r w:rsidRPr="0066535B">
              <w:t xml:space="preserve"> accounting for </w:t>
            </w:r>
            <w:r w:rsidRPr="0066535B">
              <w:rPr>
                <w:b/>
              </w:rPr>
              <w:t>54%</w:t>
            </w:r>
            <w:r w:rsidRPr="0066535B">
              <w:t xml:space="preserve"> of this cohort, </w:t>
            </w:r>
            <w:r w:rsidRPr="0066535B">
              <w:rPr>
                <w:b/>
              </w:rPr>
              <w:t>3</w:t>
            </w:r>
            <w:r w:rsidRPr="0066535B">
              <w:t xml:space="preserve"> are </w:t>
            </w:r>
            <w:r w:rsidRPr="0066535B">
              <w:rPr>
                <w:b/>
              </w:rPr>
              <w:t>female</w:t>
            </w:r>
            <w:r w:rsidRPr="0066535B">
              <w:t xml:space="preserve"> accounting for </w:t>
            </w:r>
            <w:r w:rsidRPr="0066535B">
              <w:rPr>
                <w:b/>
              </w:rPr>
              <w:t>46%</w:t>
            </w:r>
            <w:r w:rsidRPr="0066535B">
              <w:t xml:space="preserve"> of this cohort.</w:t>
            </w:r>
          </w:p>
          <w:p w14:paraId="01C5F100" w14:textId="77777777" w:rsidR="00224D1B" w:rsidRPr="0066535B" w:rsidRDefault="00224D1B" w:rsidP="00224D1B"/>
          <w:p w14:paraId="27CAB851" w14:textId="207807C3" w:rsidR="00224D1B" w:rsidRPr="0066535B" w:rsidRDefault="00224D1B" w:rsidP="00224D1B">
            <w:r w:rsidRPr="0066535B">
              <w:lastRenderedPageBreak/>
              <w:tab/>
            </w:r>
            <w:r w:rsidRPr="0066535B">
              <w:tab/>
            </w:r>
            <w:r w:rsidRPr="0066535B">
              <w:rPr>
                <w:noProof/>
              </w:rPr>
              <w:drawing>
                <wp:inline distT="0" distB="0" distL="0" distR="0" wp14:anchorId="6F37DAB8" wp14:editId="4CCEAE7E">
                  <wp:extent cx="1786929" cy="1065600"/>
                  <wp:effectExtent l="0" t="0" r="3810" b="1270"/>
                  <wp:docPr id="149" name="Picture 14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descr="Chart&#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1807510" cy="1077873"/>
                          </a:xfrm>
                          <a:prstGeom prst="rect">
                            <a:avLst/>
                          </a:prstGeom>
                        </pic:spPr>
                      </pic:pic>
                    </a:graphicData>
                  </a:graphic>
                </wp:inline>
              </w:drawing>
            </w:r>
            <w:r w:rsidRPr="0066535B">
              <w:t xml:space="preserve">         </w:t>
            </w:r>
            <w:r w:rsidRPr="0066535B">
              <w:rPr>
                <w:noProof/>
              </w:rPr>
              <w:drawing>
                <wp:inline distT="0" distB="0" distL="0" distR="0" wp14:anchorId="3008F61C" wp14:editId="62D65DF2">
                  <wp:extent cx="1794811" cy="1070300"/>
                  <wp:effectExtent l="0" t="0" r="0" b="0"/>
                  <wp:docPr id="150" name="Picture 150"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150" descr="Chart&#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1807887" cy="1078097"/>
                          </a:xfrm>
                          <a:prstGeom prst="rect">
                            <a:avLst/>
                          </a:prstGeom>
                        </pic:spPr>
                      </pic:pic>
                    </a:graphicData>
                  </a:graphic>
                </wp:inline>
              </w:drawing>
            </w:r>
          </w:p>
          <w:p w14:paraId="541558EA" w14:textId="2598B781" w:rsidR="00224D1B" w:rsidRPr="00224D1B" w:rsidRDefault="00224D1B" w:rsidP="00224D1B">
            <w:r w:rsidRPr="0066535B">
              <w:t xml:space="preserve">In </w:t>
            </w:r>
            <w:r w:rsidRPr="0066535B">
              <w:rPr>
                <w:b/>
                <w:bCs/>
              </w:rPr>
              <w:t>number</w:t>
            </w:r>
            <w:r w:rsidRPr="0066535B">
              <w:t xml:space="preserve"> </w:t>
            </w:r>
            <w:r w:rsidRPr="0066535B">
              <w:rPr>
                <w:b/>
                <w:bCs/>
              </w:rPr>
              <w:t>89</w:t>
            </w:r>
            <w:r w:rsidRPr="0066535B">
              <w:t xml:space="preserve">% of pupils </w:t>
            </w:r>
            <w:r w:rsidRPr="0066535B">
              <w:rPr>
                <w:b/>
                <w:bCs/>
              </w:rPr>
              <w:t>(8 pupils)</w:t>
            </w:r>
            <w:r w:rsidRPr="0066535B">
              <w:t xml:space="preserve"> are exceeding or working within their targets, in </w:t>
            </w:r>
            <w:r w:rsidRPr="0066535B">
              <w:rPr>
                <w:b/>
                <w:bCs/>
              </w:rPr>
              <w:t>measure</w:t>
            </w:r>
            <w:r w:rsidRPr="0066535B">
              <w:t xml:space="preserve"> </w:t>
            </w:r>
            <w:r w:rsidRPr="0066535B">
              <w:rPr>
                <w:b/>
                <w:bCs/>
              </w:rPr>
              <w:t>67</w:t>
            </w:r>
            <w:r w:rsidRPr="0066535B">
              <w:t>% of</w:t>
            </w:r>
            <w:r w:rsidRPr="0066535B">
              <w:rPr>
                <w:b/>
                <w:bCs/>
              </w:rPr>
              <w:t xml:space="preserve"> </w:t>
            </w:r>
            <w:r w:rsidRPr="0066535B">
              <w:t xml:space="preserve">pupils </w:t>
            </w:r>
            <w:r w:rsidRPr="0066535B">
              <w:rPr>
                <w:b/>
                <w:bCs/>
              </w:rPr>
              <w:t>(6 pupils)</w:t>
            </w:r>
            <w:r w:rsidRPr="0066535B">
              <w:t xml:space="preserve"> are exceeding or working within their</w:t>
            </w:r>
            <w:r w:rsidR="00EE7B55">
              <w:t xml:space="preserve"> targets.</w:t>
            </w:r>
            <w:r w:rsidRPr="0066535B">
              <w:t xml:space="preserve"> </w:t>
            </w:r>
          </w:p>
          <w:p w14:paraId="6D5A38E4" w14:textId="5200F487" w:rsidR="00224D1B" w:rsidRPr="0066535B" w:rsidRDefault="00224D1B" w:rsidP="00224D1B">
            <w:r w:rsidRPr="0066535B">
              <w:rPr>
                <w:b/>
                <w:bCs/>
              </w:rPr>
              <w:t>33</w:t>
            </w:r>
            <w:r w:rsidRPr="0066535B">
              <w:t xml:space="preserve">% of females and </w:t>
            </w:r>
            <w:r w:rsidRPr="0066535B">
              <w:rPr>
                <w:b/>
                <w:bCs/>
              </w:rPr>
              <w:t>50</w:t>
            </w:r>
            <w:r w:rsidRPr="0066535B">
              <w:t xml:space="preserve">% of males are working within or exceeding their targets in </w:t>
            </w:r>
            <w:r w:rsidRPr="0066535B">
              <w:rPr>
                <w:b/>
                <w:bCs/>
              </w:rPr>
              <w:t>number.</w:t>
            </w:r>
            <w:r w:rsidRPr="0066535B">
              <w:t xml:space="preserve"> In </w:t>
            </w:r>
            <w:r w:rsidRPr="0066535B">
              <w:rPr>
                <w:b/>
                <w:bCs/>
              </w:rPr>
              <w:t>measure</w:t>
            </w:r>
            <w:r w:rsidRPr="0066535B">
              <w:t xml:space="preserve"> </w:t>
            </w:r>
            <w:r w:rsidRPr="0066535B">
              <w:rPr>
                <w:b/>
                <w:bCs/>
              </w:rPr>
              <w:t>33</w:t>
            </w:r>
            <w:r w:rsidRPr="0066535B">
              <w:t xml:space="preserve">% of females are working within or exceeding their targets </w:t>
            </w:r>
            <w:r w:rsidRPr="0066535B">
              <w:rPr>
                <w:b/>
                <w:bCs/>
              </w:rPr>
              <w:t>83</w:t>
            </w:r>
            <w:r w:rsidRPr="0066535B">
              <w:t>% of males are working within or exceeding their targets in this area.</w:t>
            </w:r>
          </w:p>
          <w:p w14:paraId="44F12C90" w14:textId="38654D93" w:rsidR="00224D1B" w:rsidRPr="0066535B" w:rsidRDefault="00224D1B" w:rsidP="00224D1B">
            <w:pPr>
              <w:rPr>
                <w:b/>
                <w:bCs/>
              </w:rPr>
            </w:pPr>
            <w:r w:rsidRPr="0066535B">
              <w:rPr>
                <w:b/>
                <w:bCs/>
              </w:rPr>
              <w:t>Pupil Premium</w:t>
            </w:r>
            <w:r>
              <w:rPr>
                <w:b/>
                <w:bCs/>
              </w:rPr>
              <w:t xml:space="preserve"> - PHSE</w:t>
            </w:r>
          </w:p>
          <w:p w14:paraId="13A3C428" w14:textId="14799C45" w:rsidR="00224D1B" w:rsidRPr="0066535B" w:rsidRDefault="00224D1B" w:rsidP="00224D1B">
            <w:r w:rsidRPr="0066535B">
              <w:t xml:space="preserve">For the purpose of this dataset there are </w:t>
            </w:r>
            <w:r w:rsidRPr="0066535B">
              <w:rPr>
                <w:b/>
              </w:rPr>
              <w:t>43</w:t>
            </w:r>
            <w:r w:rsidRPr="0066535B">
              <w:t xml:space="preserve"> students in the main bulk of the cohort, </w:t>
            </w:r>
            <w:r w:rsidRPr="0066535B">
              <w:rPr>
                <w:b/>
                <w:bCs/>
              </w:rPr>
              <w:t xml:space="preserve">6 Pupil </w:t>
            </w:r>
            <w:r w:rsidR="00EE7B55" w:rsidRPr="0066535B">
              <w:rPr>
                <w:b/>
                <w:bCs/>
              </w:rPr>
              <w:t xml:space="preserve">Premium </w:t>
            </w:r>
            <w:r w:rsidR="00EE7B55" w:rsidRPr="0066535B">
              <w:t>pupils</w:t>
            </w:r>
            <w:r w:rsidRPr="0066535B">
              <w:t xml:space="preserve"> are assessed using ‘Engagement Steps’, the whole cohort consists of 49 </w:t>
            </w:r>
            <w:proofErr w:type="gramStart"/>
            <w:r w:rsidRPr="0066535B">
              <w:t xml:space="preserve">pupils,  </w:t>
            </w:r>
            <w:r w:rsidRPr="0066535B">
              <w:rPr>
                <w:b/>
              </w:rPr>
              <w:t>34</w:t>
            </w:r>
            <w:proofErr w:type="gramEnd"/>
            <w:r w:rsidRPr="0066535B">
              <w:t xml:space="preserve"> of which are </w:t>
            </w:r>
            <w:r w:rsidRPr="0066535B">
              <w:rPr>
                <w:b/>
              </w:rPr>
              <w:t>male</w:t>
            </w:r>
            <w:r w:rsidRPr="0066535B">
              <w:t xml:space="preserve"> accounting for </w:t>
            </w:r>
            <w:r w:rsidRPr="0066535B">
              <w:rPr>
                <w:b/>
              </w:rPr>
              <w:t>79%</w:t>
            </w:r>
            <w:r w:rsidRPr="0066535B">
              <w:t xml:space="preserve"> of this cohort, </w:t>
            </w:r>
            <w:r w:rsidRPr="0066535B">
              <w:rPr>
                <w:b/>
              </w:rPr>
              <w:t>15</w:t>
            </w:r>
            <w:r w:rsidRPr="0066535B">
              <w:t xml:space="preserve"> are </w:t>
            </w:r>
            <w:r w:rsidRPr="0066535B">
              <w:rPr>
                <w:b/>
              </w:rPr>
              <w:t>female</w:t>
            </w:r>
            <w:r w:rsidRPr="0066535B">
              <w:t xml:space="preserve"> accounting for </w:t>
            </w:r>
            <w:r w:rsidRPr="0066535B">
              <w:rPr>
                <w:b/>
              </w:rPr>
              <w:t>31%</w:t>
            </w:r>
            <w:r w:rsidRPr="0066535B">
              <w:t xml:space="preserve"> of this cohort, </w:t>
            </w:r>
            <w:r w:rsidRPr="0066535B">
              <w:rPr>
                <w:b/>
                <w:bCs/>
              </w:rPr>
              <w:t xml:space="preserve">43 </w:t>
            </w:r>
            <w:r w:rsidRPr="0066535B">
              <w:t xml:space="preserve">of these pupils are assessed using ‘Progression Steps’. </w:t>
            </w:r>
          </w:p>
          <w:p w14:paraId="0CA8ED34" w14:textId="77777777" w:rsidR="00224D1B" w:rsidRPr="0066535B" w:rsidRDefault="00224D1B" w:rsidP="00224D1B">
            <w:pPr>
              <w:jc w:val="center"/>
            </w:pPr>
            <w:r w:rsidRPr="0066535B">
              <w:rPr>
                <w:noProof/>
              </w:rPr>
              <w:drawing>
                <wp:inline distT="0" distB="0" distL="0" distR="0" wp14:anchorId="7B5F2B1D" wp14:editId="0AAEEED1">
                  <wp:extent cx="1713925" cy="1009134"/>
                  <wp:effectExtent l="0" t="0" r="635" b="0"/>
                  <wp:docPr id="107" name="Picture 107"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descr="Chart, pie chart&#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1788686" cy="1053152"/>
                          </a:xfrm>
                          <a:prstGeom prst="rect">
                            <a:avLst/>
                          </a:prstGeom>
                        </pic:spPr>
                      </pic:pic>
                    </a:graphicData>
                  </a:graphic>
                </wp:inline>
              </w:drawing>
            </w:r>
            <w:r w:rsidRPr="0066535B">
              <w:rPr>
                <w:noProof/>
              </w:rPr>
              <w:drawing>
                <wp:inline distT="0" distB="0" distL="0" distR="0" wp14:anchorId="3A6AEF0F" wp14:editId="58A0C1DB">
                  <wp:extent cx="1714500" cy="1026583"/>
                  <wp:effectExtent l="0" t="0" r="0" b="2540"/>
                  <wp:docPr id="108" name="Picture 108"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descr="Chart, pie chart&#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1724189" cy="1032384"/>
                          </a:xfrm>
                          <a:prstGeom prst="rect">
                            <a:avLst/>
                          </a:prstGeom>
                        </pic:spPr>
                      </pic:pic>
                    </a:graphicData>
                  </a:graphic>
                </wp:inline>
              </w:drawing>
            </w:r>
            <w:r w:rsidRPr="0066535B">
              <w:rPr>
                <w:noProof/>
              </w:rPr>
              <w:drawing>
                <wp:inline distT="0" distB="0" distL="0" distR="0" wp14:anchorId="4D0657D3" wp14:editId="0B502F36">
                  <wp:extent cx="1714500" cy="1026583"/>
                  <wp:effectExtent l="0" t="0" r="0" b="2540"/>
                  <wp:docPr id="109" name="Picture 109"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descr="Chart, pie chart&#10;&#10;Description automatically generated"/>
                          <pic:cNvPicPr/>
                        </pic:nvPicPr>
                        <pic:blipFill>
                          <a:blip r:embed="rId31">
                            <a:extLst>
                              <a:ext uri="{28A0092B-C50C-407E-A947-70E740481C1C}">
                                <a14:useLocalDpi xmlns:a14="http://schemas.microsoft.com/office/drawing/2010/main" val="0"/>
                              </a:ext>
                            </a:extLst>
                          </a:blip>
                          <a:stretch>
                            <a:fillRect/>
                          </a:stretch>
                        </pic:blipFill>
                        <pic:spPr>
                          <a:xfrm>
                            <a:off x="0" y="0"/>
                            <a:ext cx="1735422" cy="1039110"/>
                          </a:xfrm>
                          <a:prstGeom prst="rect">
                            <a:avLst/>
                          </a:prstGeom>
                        </pic:spPr>
                      </pic:pic>
                    </a:graphicData>
                  </a:graphic>
                </wp:inline>
              </w:drawing>
            </w:r>
          </w:p>
          <w:p w14:paraId="782653F2" w14:textId="352A1DA2" w:rsidR="00224D1B" w:rsidRPr="0066535B" w:rsidRDefault="00224D1B" w:rsidP="00224D1B">
            <w:r w:rsidRPr="0066535B">
              <w:t xml:space="preserve">In </w:t>
            </w:r>
            <w:r w:rsidRPr="0066535B">
              <w:rPr>
                <w:b/>
                <w:bCs/>
              </w:rPr>
              <w:t>Citizenship</w:t>
            </w:r>
            <w:r w:rsidRPr="0066535B">
              <w:t xml:space="preserve"> </w:t>
            </w:r>
            <w:r w:rsidRPr="0066535B">
              <w:rPr>
                <w:b/>
                <w:bCs/>
              </w:rPr>
              <w:t>86</w:t>
            </w:r>
            <w:r w:rsidR="00EE7B55" w:rsidRPr="0066535B">
              <w:t>% of</w:t>
            </w:r>
            <w:r w:rsidRPr="0066535B">
              <w:t xml:space="preserve"> pupils </w:t>
            </w:r>
            <w:r w:rsidRPr="0066535B">
              <w:rPr>
                <w:b/>
                <w:bCs/>
              </w:rPr>
              <w:t>(37 pupils)</w:t>
            </w:r>
            <w:r w:rsidRPr="0066535B">
              <w:t xml:space="preserve"> are exceeding or working within their targets, in </w:t>
            </w:r>
            <w:r w:rsidRPr="0066535B">
              <w:rPr>
                <w:b/>
                <w:bCs/>
              </w:rPr>
              <w:t>Physical Health and wellbeing 74</w:t>
            </w:r>
            <w:r w:rsidRPr="0066535B">
              <w:t>% of</w:t>
            </w:r>
            <w:r w:rsidRPr="0066535B">
              <w:rPr>
                <w:b/>
                <w:bCs/>
              </w:rPr>
              <w:t xml:space="preserve"> </w:t>
            </w:r>
            <w:r w:rsidRPr="0066535B">
              <w:t xml:space="preserve">pupils </w:t>
            </w:r>
            <w:r w:rsidRPr="0066535B">
              <w:rPr>
                <w:b/>
                <w:bCs/>
              </w:rPr>
              <w:t>(32 pupils)</w:t>
            </w:r>
            <w:r w:rsidRPr="0066535B">
              <w:t xml:space="preserve"> are exceeding or working within their targets and in </w:t>
            </w:r>
            <w:r w:rsidRPr="0066535B">
              <w:rPr>
                <w:b/>
              </w:rPr>
              <w:t xml:space="preserve">Relationships Education </w:t>
            </w:r>
            <w:r w:rsidRPr="0066535B">
              <w:rPr>
                <w:b/>
                <w:bCs/>
              </w:rPr>
              <w:t>84</w:t>
            </w:r>
            <w:r w:rsidRPr="0066535B">
              <w:t xml:space="preserve">% </w:t>
            </w:r>
            <w:r w:rsidRPr="0066535B">
              <w:rPr>
                <w:b/>
                <w:bCs/>
              </w:rPr>
              <w:t>(36 pupils)</w:t>
            </w:r>
            <w:r w:rsidRPr="0066535B">
              <w:t xml:space="preserve"> are exceeding or working within their targets. </w:t>
            </w:r>
          </w:p>
          <w:p w14:paraId="5853A7C1" w14:textId="1F511FCC" w:rsidR="00224D1B" w:rsidRPr="0066535B" w:rsidRDefault="00224D1B" w:rsidP="00224D1B">
            <w:r w:rsidRPr="0066535B">
              <w:rPr>
                <w:b/>
                <w:bCs/>
              </w:rPr>
              <w:t>92</w:t>
            </w:r>
            <w:r w:rsidRPr="0066535B">
              <w:t xml:space="preserve">% of females are working within or exceeding their targets in </w:t>
            </w:r>
            <w:r w:rsidRPr="0066535B">
              <w:rPr>
                <w:b/>
                <w:bCs/>
              </w:rPr>
              <w:t>Citizenship</w:t>
            </w:r>
            <w:r w:rsidRPr="0066535B">
              <w:t xml:space="preserve"> while </w:t>
            </w:r>
            <w:r w:rsidRPr="0066535B">
              <w:rPr>
                <w:b/>
                <w:bCs/>
              </w:rPr>
              <w:t>84</w:t>
            </w:r>
            <w:r w:rsidRPr="0066535B">
              <w:t xml:space="preserve">% of males are excelling in the same dataset. In </w:t>
            </w:r>
            <w:r w:rsidRPr="0066535B">
              <w:rPr>
                <w:b/>
                <w:bCs/>
              </w:rPr>
              <w:t>Physical Health and wellbeing 90</w:t>
            </w:r>
            <w:r w:rsidRPr="0066535B">
              <w:t xml:space="preserve">% of females are working within or exceeding their targets </w:t>
            </w:r>
            <w:r w:rsidRPr="0066535B">
              <w:rPr>
                <w:b/>
                <w:bCs/>
              </w:rPr>
              <w:t>80</w:t>
            </w:r>
            <w:r w:rsidRPr="0066535B">
              <w:t xml:space="preserve">% of males are working within or exceeding their targets in this area. </w:t>
            </w:r>
            <w:r w:rsidRPr="0066535B">
              <w:rPr>
                <w:b/>
                <w:bCs/>
              </w:rPr>
              <w:t>93%</w:t>
            </w:r>
            <w:r w:rsidRPr="0066535B">
              <w:t xml:space="preserve"> of females are working within or exceeding their targets in </w:t>
            </w:r>
            <w:r w:rsidRPr="0066535B">
              <w:rPr>
                <w:b/>
              </w:rPr>
              <w:t>Relationships Education</w:t>
            </w:r>
            <w:r w:rsidRPr="0066535B">
              <w:rPr>
                <w:b/>
                <w:bCs/>
              </w:rPr>
              <w:t xml:space="preserve"> </w:t>
            </w:r>
            <w:r w:rsidRPr="0066535B">
              <w:t xml:space="preserve">outperforming the </w:t>
            </w:r>
            <w:r w:rsidRPr="0066535B">
              <w:rPr>
                <w:b/>
                <w:bCs/>
              </w:rPr>
              <w:t>83</w:t>
            </w:r>
            <w:r w:rsidRPr="0066535B">
              <w:t>% of males who are excelling in the same dataset.</w:t>
            </w:r>
          </w:p>
          <w:p w14:paraId="0448962A" w14:textId="77777777" w:rsidR="00224D1B" w:rsidRDefault="00224D1B" w:rsidP="00224D1B">
            <w:pPr>
              <w:rPr>
                <w:b/>
                <w:bCs/>
              </w:rPr>
            </w:pPr>
          </w:p>
          <w:p w14:paraId="20E0C593" w14:textId="77777777" w:rsidR="00224D1B" w:rsidRDefault="00224D1B" w:rsidP="00224D1B">
            <w:pPr>
              <w:rPr>
                <w:b/>
                <w:bCs/>
              </w:rPr>
            </w:pPr>
          </w:p>
          <w:p w14:paraId="5D42322A" w14:textId="77777777" w:rsidR="00224D1B" w:rsidRDefault="00224D1B" w:rsidP="00224D1B">
            <w:pPr>
              <w:rPr>
                <w:b/>
                <w:bCs/>
              </w:rPr>
            </w:pPr>
          </w:p>
          <w:p w14:paraId="62080D23" w14:textId="4F8B62BA" w:rsidR="00224D1B" w:rsidRPr="0066535B" w:rsidRDefault="00224D1B" w:rsidP="00224D1B">
            <w:pPr>
              <w:rPr>
                <w:b/>
                <w:bCs/>
              </w:rPr>
            </w:pPr>
            <w:r w:rsidRPr="0066535B">
              <w:rPr>
                <w:b/>
                <w:bCs/>
              </w:rPr>
              <w:lastRenderedPageBreak/>
              <w:t xml:space="preserve">FSM </w:t>
            </w:r>
          </w:p>
          <w:p w14:paraId="4129987A" w14:textId="6217416F" w:rsidR="00224D1B" w:rsidRPr="00224D1B" w:rsidRDefault="00224D1B" w:rsidP="00224D1B">
            <w:proofErr w:type="gramStart"/>
            <w:r w:rsidRPr="0066535B">
              <w:t>For the purpose of</w:t>
            </w:r>
            <w:proofErr w:type="gramEnd"/>
            <w:r w:rsidRPr="0066535B">
              <w:t xml:space="preserve"> this dataset there are </w:t>
            </w:r>
            <w:r w:rsidRPr="0066535B">
              <w:rPr>
                <w:b/>
              </w:rPr>
              <w:t>52</w:t>
            </w:r>
            <w:r w:rsidRPr="0066535B">
              <w:t xml:space="preserve"> students in the main bulk of the cohort, </w:t>
            </w:r>
            <w:r w:rsidRPr="0066535B">
              <w:rPr>
                <w:b/>
              </w:rPr>
              <w:t>32</w:t>
            </w:r>
            <w:r w:rsidRPr="0066535B">
              <w:t xml:space="preserve"> of which are </w:t>
            </w:r>
            <w:r w:rsidRPr="0066535B">
              <w:rPr>
                <w:b/>
              </w:rPr>
              <w:t>male</w:t>
            </w:r>
            <w:r w:rsidRPr="0066535B">
              <w:t xml:space="preserve"> accounting for </w:t>
            </w:r>
            <w:r w:rsidRPr="0066535B">
              <w:rPr>
                <w:b/>
              </w:rPr>
              <w:t>61%</w:t>
            </w:r>
            <w:r w:rsidRPr="0066535B">
              <w:t xml:space="preserve"> of this cohort, </w:t>
            </w:r>
            <w:r w:rsidRPr="0066535B">
              <w:rPr>
                <w:b/>
              </w:rPr>
              <w:t>20</w:t>
            </w:r>
            <w:r w:rsidRPr="0066535B">
              <w:t xml:space="preserve"> are </w:t>
            </w:r>
            <w:r w:rsidRPr="0066535B">
              <w:rPr>
                <w:b/>
              </w:rPr>
              <w:t>female</w:t>
            </w:r>
            <w:r w:rsidRPr="0066535B">
              <w:t xml:space="preserve"> accounting for </w:t>
            </w:r>
            <w:r w:rsidRPr="0066535B">
              <w:rPr>
                <w:b/>
              </w:rPr>
              <w:t>38%</w:t>
            </w:r>
            <w:r w:rsidRPr="0066535B">
              <w:t xml:space="preserve"> of this cohort.</w:t>
            </w:r>
          </w:p>
          <w:p w14:paraId="56255667" w14:textId="79A5D102" w:rsidR="00224D1B" w:rsidRPr="0066535B" w:rsidRDefault="00224D1B" w:rsidP="00224D1B">
            <w:pPr>
              <w:tabs>
                <w:tab w:val="left" w:pos="923"/>
                <w:tab w:val="center" w:pos="5233"/>
              </w:tabs>
            </w:pPr>
            <w:r w:rsidRPr="0066535B">
              <w:tab/>
            </w:r>
            <w:r w:rsidRPr="0066535B">
              <w:rPr>
                <w:noProof/>
              </w:rPr>
              <w:drawing>
                <wp:inline distT="0" distB="0" distL="0" distR="0" wp14:anchorId="2543FAD6" wp14:editId="59F354D4">
                  <wp:extent cx="1374821" cy="800100"/>
                  <wp:effectExtent l="0" t="0" r="0" b="0"/>
                  <wp:docPr id="110" name="Picture 110"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descr="Chart, pie chart&#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434483" cy="834821"/>
                          </a:xfrm>
                          <a:prstGeom prst="rect">
                            <a:avLst/>
                          </a:prstGeom>
                        </pic:spPr>
                      </pic:pic>
                    </a:graphicData>
                  </a:graphic>
                </wp:inline>
              </w:drawing>
            </w:r>
            <w:r w:rsidRPr="0066535B">
              <w:t xml:space="preserve">  </w:t>
            </w:r>
            <w:r w:rsidRPr="0066535B">
              <w:tab/>
            </w:r>
            <w:r w:rsidRPr="0066535B">
              <w:rPr>
                <w:noProof/>
              </w:rPr>
              <w:drawing>
                <wp:inline distT="0" distB="0" distL="0" distR="0" wp14:anchorId="19511C75" wp14:editId="4FC5829E">
                  <wp:extent cx="1325450" cy="762000"/>
                  <wp:effectExtent l="0" t="0" r="0" b="0"/>
                  <wp:docPr id="111" name="Picture 111"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descr="Chart, pie chart&#10;&#10;Description automatically generated"/>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375287" cy="790651"/>
                          </a:xfrm>
                          <a:prstGeom prst="rect">
                            <a:avLst/>
                          </a:prstGeom>
                        </pic:spPr>
                      </pic:pic>
                    </a:graphicData>
                  </a:graphic>
                </wp:inline>
              </w:drawing>
            </w:r>
            <w:r w:rsidRPr="0066535B">
              <w:t xml:space="preserve">          </w:t>
            </w:r>
            <w:r w:rsidRPr="0066535B">
              <w:rPr>
                <w:noProof/>
              </w:rPr>
              <w:drawing>
                <wp:inline distT="0" distB="0" distL="0" distR="0" wp14:anchorId="17C3BFF0" wp14:editId="7F65A632">
                  <wp:extent cx="1285551" cy="762000"/>
                  <wp:effectExtent l="0" t="0" r="0" b="0"/>
                  <wp:docPr id="112" name="Picture 112"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descr="Chart, pie chart&#10;&#10;Description automatically generated"/>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336115" cy="791972"/>
                          </a:xfrm>
                          <a:prstGeom prst="rect">
                            <a:avLst/>
                          </a:prstGeom>
                        </pic:spPr>
                      </pic:pic>
                    </a:graphicData>
                  </a:graphic>
                </wp:inline>
              </w:drawing>
            </w:r>
            <w:r w:rsidRPr="0066535B">
              <w:t xml:space="preserve">        </w:t>
            </w:r>
          </w:p>
          <w:p w14:paraId="043B6993" w14:textId="60ED5DB8" w:rsidR="00224D1B" w:rsidRPr="0066535B" w:rsidRDefault="00224D1B" w:rsidP="00224D1B">
            <w:r w:rsidRPr="0066535B">
              <w:t xml:space="preserve">In </w:t>
            </w:r>
            <w:r w:rsidRPr="0066535B">
              <w:rPr>
                <w:b/>
                <w:bCs/>
              </w:rPr>
              <w:t>Citizenship</w:t>
            </w:r>
            <w:r w:rsidRPr="0066535B">
              <w:t xml:space="preserve"> </w:t>
            </w:r>
            <w:r w:rsidRPr="0066535B">
              <w:rPr>
                <w:b/>
                <w:bCs/>
              </w:rPr>
              <w:t>83</w:t>
            </w:r>
            <w:r w:rsidR="00EE7B55" w:rsidRPr="0066535B">
              <w:t>% of</w:t>
            </w:r>
            <w:r w:rsidRPr="0066535B">
              <w:t xml:space="preserve"> pupils </w:t>
            </w:r>
            <w:r w:rsidRPr="0066535B">
              <w:rPr>
                <w:b/>
                <w:bCs/>
              </w:rPr>
              <w:t>(43 pupils)</w:t>
            </w:r>
            <w:r w:rsidRPr="0066535B">
              <w:t xml:space="preserve"> are exceeding or working within their targets, in </w:t>
            </w:r>
            <w:r w:rsidRPr="0066535B">
              <w:rPr>
                <w:b/>
                <w:bCs/>
              </w:rPr>
              <w:t>Physical Health and wellbeing 79</w:t>
            </w:r>
            <w:r w:rsidRPr="0066535B">
              <w:t>% of</w:t>
            </w:r>
            <w:r w:rsidRPr="0066535B">
              <w:rPr>
                <w:b/>
                <w:bCs/>
              </w:rPr>
              <w:t xml:space="preserve"> </w:t>
            </w:r>
            <w:r w:rsidRPr="0066535B">
              <w:t xml:space="preserve">pupils </w:t>
            </w:r>
            <w:r w:rsidRPr="0066535B">
              <w:rPr>
                <w:b/>
                <w:bCs/>
              </w:rPr>
              <w:t>(41 pupils)</w:t>
            </w:r>
            <w:r w:rsidRPr="0066535B">
              <w:t xml:space="preserve"> are exceeding or working within their targets and in </w:t>
            </w:r>
            <w:r w:rsidRPr="0066535B">
              <w:rPr>
                <w:b/>
              </w:rPr>
              <w:t xml:space="preserve">Relationships Education </w:t>
            </w:r>
            <w:r w:rsidRPr="0066535B">
              <w:rPr>
                <w:b/>
                <w:bCs/>
              </w:rPr>
              <w:t>83</w:t>
            </w:r>
            <w:r w:rsidRPr="0066535B">
              <w:t xml:space="preserve">% </w:t>
            </w:r>
            <w:r w:rsidRPr="0066535B">
              <w:rPr>
                <w:b/>
                <w:bCs/>
              </w:rPr>
              <w:t>(43 pupils)</w:t>
            </w:r>
            <w:r w:rsidRPr="0066535B">
              <w:t xml:space="preserve"> are exceeding or working within their targets. </w:t>
            </w:r>
          </w:p>
          <w:p w14:paraId="26E2B1C5" w14:textId="4615EDD8" w:rsidR="00224D1B" w:rsidRPr="0066535B" w:rsidRDefault="00224D1B" w:rsidP="00224D1B">
            <w:pPr>
              <w:rPr>
                <w:bCs/>
              </w:rPr>
            </w:pPr>
            <w:r w:rsidRPr="0066535B">
              <w:rPr>
                <w:b/>
                <w:bCs/>
              </w:rPr>
              <w:t>80</w:t>
            </w:r>
            <w:r w:rsidRPr="0066535B">
              <w:t xml:space="preserve">% of females are working within or exceeding their targets in </w:t>
            </w:r>
            <w:r w:rsidRPr="0066535B">
              <w:rPr>
                <w:b/>
                <w:bCs/>
              </w:rPr>
              <w:t>Citizenship</w:t>
            </w:r>
            <w:r w:rsidRPr="0066535B">
              <w:t xml:space="preserve"> while </w:t>
            </w:r>
            <w:r w:rsidRPr="0066535B">
              <w:rPr>
                <w:b/>
                <w:bCs/>
              </w:rPr>
              <w:t>84</w:t>
            </w:r>
            <w:r w:rsidRPr="0066535B">
              <w:t xml:space="preserve">% of males are excelling in the same dataset. In </w:t>
            </w:r>
            <w:r w:rsidRPr="0066535B">
              <w:rPr>
                <w:b/>
                <w:bCs/>
              </w:rPr>
              <w:t>Physical Health and wellbeing 75</w:t>
            </w:r>
            <w:r w:rsidRPr="0066535B">
              <w:t xml:space="preserve">% of females are working within or exceeding their targets </w:t>
            </w:r>
            <w:r w:rsidRPr="0066535B">
              <w:rPr>
                <w:b/>
                <w:bCs/>
              </w:rPr>
              <w:t>81</w:t>
            </w:r>
            <w:r w:rsidRPr="0066535B">
              <w:t xml:space="preserve">% of males are working within or exceeding their targets in this area. </w:t>
            </w:r>
            <w:r w:rsidRPr="0066535B">
              <w:rPr>
                <w:b/>
                <w:bCs/>
              </w:rPr>
              <w:t>75%</w:t>
            </w:r>
            <w:r w:rsidRPr="0066535B">
              <w:t xml:space="preserve"> of females are working within or exceeding their targets in </w:t>
            </w:r>
            <w:r w:rsidRPr="0066535B">
              <w:rPr>
                <w:b/>
              </w:rPr>
              <w:t>Relationships Education</w:t>
            </w:r>
            <w:r w:rsidRPr="0066535B">
              <w:rPr>
                <w:b/>
                <w:bCs/>
              </w:rPr>
              <w:t xml:space="preserve"> </w:t>
            </w:r>
            <w:r w:rsidRPr="0066535B">
              <w:t xml:space="preserve">outperformed by the </w:t>
            </w:r>
            <w:r w:rsidRPr="0066535B">
              <w:rPr>
                <w:b/>
                <w:bCs/>
              </w:rPr>
              <w:t>87</w:t>
            </w:r>
            <w:r w:rsidRPr="0066535B">
              <w:t>% of males who are excelling in the same dataset.</w:t>
            </w:r>
          </w:p>
          <w:p w14:paraId="3675ECC4" w14:textId="52525FC5" w:rsidR="00224D1B" w:rsidRPr="0066535B" w:rsidRDefault="00224D1B" w:rsidP="00224D1B">
            <w:pPr>
              <w:rPr>
                <w:b/>
                <w:bCs/>
              </w:rPr>
            </w:pPr>
            <w:r w:rsidRPr="0066535B">
              <w:rPr>
                <w:b/>
                <w:bCs/>
              </w:rPr>
              <w:t>LAC</w:t>
            </w:r>
          </w:p>
          <w:p w14:paraId="22154B09" w14:textId="3D30DC69" w:rsidR="00224D1B" w:rsidRPr="0066535B" w:rsidRDefault="00224D1B" w:rsidP="00224D1B">
            <w:proofErr w:type="gramStart"/>
            <w:r w:rsidRPr="0066535B">
              <w:t>For the purpose of</w:t>
            </w:r>
            <w:proofErr w:type="gramEnd"/>
            <w:r w:rsidRPr="0066535B">
              <w:t xml:space="preserve"> this dataset there are </w:t>
            </w:r>
            <w:r w:rsidRPr="0066535B">
              <w:rPr>
                <w:b/>
              </w:rPr>
              <w:t>9</w:t>
            </w:r>
            <w:r w:rsidRPr="0066535B">
              <w:t xml:space="preserve"> students in the cohort, </w:t>
            </w:r>
            <w:r w:rsidRPr="0066535B">
              <w:rPr>
                <w:b/>
              </w:rPr>
              <w:t>6</w:t>
            </w:r>
            <w:r w:rsidRPr="0066535B">
              <w:t xml:space="preserve"> of which are </w:t>
            </w:r>
            <w:r w:rsidRPr="0066535B">
              <w:rPr>
                <w:b/>
              </w:rPr>
              <w:t>male</w:t>
            </w:r>
            <w:r w:rsidRPr="0066535B">
              <w:t xml:space="preserve"> accounting for </w:t>
            </w:r>
            <w:r w:rsidRPr="0066535B">
              <w:rPr>
                <w:b/>
              </w:rPr>
              <w:t>54%</w:t>
            </w:r>
            <w:r w:rsidRPr="0066535B">
              <w:t xml:space="preserve"> of this cohort, </w:t>
            </w:r>
            <w:r w:rsidRPr="0066535B">
              <w:rPr>
                <w:b/>
              </w:rPr>
              <w:t>3</w:t>
            </w:r>
            <w:r w:rsidRPr="0066535B">
              <w:t xml:space="preserve"> are </w:t>
            </w:r>
            <w:r w:rsidRPr="0066535B">
              <w:rPr>
                <w:b/>
              </w:rPr>
              <w:t>female</w:t>
            </w:r>
            <w:r w:rsidRPr="0066535B">
              <w:t xml:space="preserve"> accounting for </w:t>
            </w:r>
            <w:r w:rsidRPr="0066535B">
              <w:rPr>
                <w:b/>
              </w:rPr>
              <w:t>46%</w:t>
            </w:r>
            <w:r w:rsidRPr="0066535B">
              <w:t xml:space="preserve"> of this cohort.</w:t>
            </w:r>
          </w:p>
          <w:p w14:paraId="76872005" w14:textId="16848BCD" w:rsidR="00224D1B" w:rsidRPr="00224D1B" w:rsidRDefault="00224D1B" w:rsidP="00224D1B">
            <w:pPr>
              <w:rPr>
                <w:b/>
              </w:rPr>
            </w:pPr>
            <w:r w:rsidRPr="0066535B">
              <w:rPr>
                <w:b/>
                <w:noProof/>
              </w:rPr>
              <w:drawing>
                <wp:inline distT="0" distB="0" distL="0" distR="0" wp14:anchorId="62FAA1F8" wp14:editId="4424A546">
                  <wp:extent cx="1829776" cy="1058400"/>
                  <wp:effectExtent l="0" t="0" r="0" b="0"/>
                  <wp:docPr id="154" name="Picture 154"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4" descr="Chart, pie chart&#10;&#10;Description automatically generated"/>
                          <pic:cNvPicPr/>
                        </pic:nvPicPr>
                        <pic:blipFill>
                          <a:blip r:embed="rId35">
                            <a:extLst>
                              <a:ext uri="{28A0092B-C50C-407E-A947-70E740481C1C}">
                                <a14:useLocalDpi xmlns:a14="http://schemas.microsoft.com/office/drawing/2010/main" val="0"/>
                              </a:ext>
                            </a:extLst>
                          </a:blip>
                          <a:stretch>
                            <a:fillRect/>
                          </a:stretch>
                        </pic:blipFill>
                        <pic:spPr>
                          <a:xfrm>
                            <a:off x="0" y="0"/>
                            <a:ext cx="1843110" cy="1066113"/>
                          </a:xfrm>
                          <a:prstGeom prst="rect">
                            <a:avLst/>
                          </a:prstGeom>
                        </pic:spPr>
                      </pic:pic>
                    </a:graphicData>
                  </a:graphic>
                </wp:inline>
              </w:drawing>
            </w:r>
            <w:r w:rsidRPr="0066535B">
              <w:rPr>
                <w:b/>
              </w:rPr>
              <w:t xml:space="preserve">      </w:t>
            </w:r>
            <w:r w:rsidRPr="0066535B">
              <w:rPr>
                <w:b/>
                <w:noProof/>
              </w:rPr>
              <w:drawing>
                <wp:inline distT="0" distB="0" distL="0" distR="0" wp14:anchorId="4CE543C6" wp14:editId="1265D880">
                  <wp:extent cx="1793760" cy="1065600"/>
                  <wp:effectExtent l="0" t="0" r="0" b="1270"/>
                  <wp:docPr id="155" name="Picture 15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Picture 155" descr="Chart&#10;&#10;Description automatically generated"/>
                          <pic:cNvPicPr/>
                        </pic:nvPicPr>
                        <pic:blipFill>
                          <a:blip r:embed="rId36">
                            <a:extLst>
                              <a:ext uri="{28A0092B-C50C-407E-A947-70E740481C1C}">
                                <a14:useLocalDpi xmlns:a14="http://schemas.microsoft.com/office/drawing/2010/main" val="0"/>
                              </a:ext>
                            </a:extLst>
                          </a:blip>
                          <a:stretch>
                            <a:fillRect/>
                          </a:stretch>
                        </pic:blipFill>
                        <pic:spPr>
                          <a:xfrm>
                            <a:off x="0" y="0"/>
                            <a:ext cx="1833678" cy="1089313"/>
                          </a:xfrm>
                          <a:prstGeom prst="rect">
                            <a:avLst/>
                          </a:prstGeom>
                        </pic:spPr>
                      </pic:pic>
                    </a:graphicData>
                  </a:graphic>
                </wp:inline>
              </w:drawing>
            </w:r>
            <w:r w:rsidRPr="0066535B">
              <w:rPr>
                <w:b/>
              </w:rPr>
              <w:t xml:space="preserve">    </w:t>
            </w:r>
            <w:r w:rsidRPr="0066535B">
              <w:rPr>
                <w:b/>
                <w:noProof/>
              </w:rPr>
              <w:drawing>
                <wp:inline distT="0" distB="0" distL="0" distR="0" wp14:anchorId="682F6A9C" wp14:editId="7E19C0C7">
                  <wp:extent cx="1721040" cy="1022400"/>
                  <wp:effectExtent l="0" t="0" r="6350" b="0"/>
                  <wp:docPr id="156" name="Picture 156"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Picture 156" descr="Chart, pie chart&#10;&#10;Description automatically generated"/>
                          <pic:cNvPicPr/>
                        </pic:nvPicPr>
                        <pic:blipFill>
                          <a:blip r:embed="rId37">
                            <a:extLst>
                              <a:ext uri="{28A0092B-C50C-407E-A947-70E740481C1C}">
                                <a14:useLocalDpi xmlns:a14="http://schemas.microsoft.com/office/drawing/2010/main" val="0"/>
                              </a:ext>
                            </a:extLst>
                          </a:blip>
                          <a:stretch>
                            <a:fillRect/>
                          </a:stretch>
                        </pic:blipFill>
                        <pic:spPr>
                          <a:xfrm>
                            <a:off x="0" y="0"/>
                            <a:ext cx="1745973" cy="1037212"/>
                          </a:xfrm>
                          <a:prstGeom prst="rect">
                            <a:avLst/>
                          </a:prstGeom>
                        </pic:spPr>
                      </pic:pic>
                    </a:graphicData>
                  </a:graphic>
                </wp:inline>
              </w:drawing>
            </w:r>
          </w:p>
          <w:p w14:paraId="2A5BC78D" w14:textId="4569EDDF" w:rsidR="00224D1B" w:rsidRPr="0066535B" w:rsidRDefault="00224D1B" w:rsidP="00224D1B">
            <w:r w:rsidRPr="0066535B">
              <w:t xml:space="preserve">In </w:t>
            </w:r>
            <w:r w:rsidRPr="0066535B">
              <w:rPr>
                <w:b/>
                <w:bCs/>
              </w:rPr>
              <w:t>Citizenship</w:t>
            </w:r>
            <w:r w:rsidRPr="0066535B">
              <w:t xml:space="preserve"> </w:t>
            </w:r>
            <w:r w:rsidRPr="0066535B">
              <w:rPr>
                <w:b/>
                <w:bCs/>
              </w:rPr>
              <w:t>78</w:t>
            </w:r>
            <w:r w:rsidR="00EE7B55" w:rsidRPr="0066535B">
              <w:t>% of</w:t>
            </w:r>
            <w:r w:rsidRPr="0066535B">
              <w:t xml:space="preserve"> pupils </w:t>
            </w:r>
            <w:r w:rsidRPr="0066535B">
              <w:rPr>
                <w:b/>
                <w:bCs/>
              </w:rPr>
              <w:t>(7 pupils)</w:t>
            </w:r>
            <w:r w:rsidRPr="0066535B">
              <w:t xml:space="preserve"> are exceeding or working within their targets, in </w:t>
            </w:r>
            <w:r w:rsidRPr="0066535B">
              <w:rPr>
                <w:b/>
                <w:bCs/>
              </w:rPr>
              <w:t>Physical Health and wellbeing 67</w:t>
            </w:r>
            <w:r w:rsidRPr="0066535B">
              <w:t>% of</w:t>
            </w:r>
            <w:r w:rsidRPr="0066535B">
              <w:rPr>
                <w:b/>
                <w:bCs/>
              </w:rPr>
              <w:t xml:space="preserve"> </w:t>
            </w:r>
            <w:r w:rsidRPr="0066535B">
              <w:t xml:space="preserve">pupils </w:t>
            </w:r>
            <w:r w:rsidRPr="0066535B">
              <w:rPr>
                <w:b/>
                <w:bCs/>
              </w:rPr>
              <w:t>(6 pupils)</w:t>
            </w:r>
            <w:r w:rsidRPr="0066535B">
              <w:t xml:space="preserve"> are exceeding or working within their targets and in </w:t>
            </w:r>
            <w:r w:rsidRPr="0066535B">
              <w:rPr>
                <w:b/>
              </w:rPr>
              <w:t xml:space="preserve">Relationships Education </w:t>
            </w:r>
            <w:r w:rsidRPr="0066535B">
              <w:rPr>
                <w:b/>
                <w:bCs/>
              </w:rPr>
              <w:t>78</w:t>
            </w:r>
            <w:r w:rsidRPr="0066535B">
              <w:t xml:space="preserve">% </w:t>
            </w:r>
            <w:r w:rsidRPr="0066535B">
              <w:rPr>
                <w:b/>
                <w:bCs/>
              </w:rPr>
              <w:t>(7 pupils)</w:t>
            </w:r>
            <w:r w:rsidRPr="0066535B">
              <w:t xml:space="preserve"> are exceeding or working within their targets. </w:t>
            </w:r>
          </w:p>
          <w:p w14:paraId="2C3E6725" w14:textId="4AB26336" w:rsidR="00173D4C" w:rsidRDefault="00224D1B" w:rsidP="00224D1B">
            <w:pPr>
              <w:rPr>
                <w:rFonts w:cs="Arial"/>
              </w:rPr>
            </w:pPr>
            <w:r w:rsidRPr="0066535B">
              <w:rPr>
                <w:b/>
                <w:bCs/>
              </w:rPr>
              <w:t>67</w:t>
            </w:r>
            <w:r w:rsidRPr="0066535B">
              <w:t xml:space="preserve">% of females are working within or exceeding their targets in </w:t>
            </w:r>
            <w:r w:rsidRPr="0066535B">
              <w:rPr>
                <w:b/>
                <w:bCs/>
              </w:rPr>
              <w:t>Citizenship</w:t>
            </w:r>
            <w:r w:rsidRPr="0066535B">
              <w:t xml:space="preserve"> while </w:t>
            </w:r>
            <w:r w:rsidRPr="0066535B">
              <w:rPr>
                <w:b/>
                <w:bCs/>
              </w:rPr>
              <w:t>83</w:t>
            </w:r>
            <w:r w:rsidRPr="0066535B">
              <w:t xml:space="preserve">% of males are excelling in the same dataset. In </w:t>
            </w:r>
            <w:r w:rsidRPr="0066535B">
              <w:rPr>
                <w:b/>
                <w:bCs/>
              </w:rPr>
              <w:t>Physical Health and wellbeing 67</w:t>
            </w:r>
            <w:r w:rsidRPr="0066535B">
              <w:t>% of females and males are working within or exceeding their</w:t>
            </w:r>
            <w:r w:rsidR="00EE7B55">
              <w:t xml:space="preserve"> targets</w:t>
            </w:r>
            <w:r w:rsidRPr="0066535B">
              <w:t xml:space="preserve">. </w:t>
            </w:r>
            <w:r w:rsidRPr="0066535B">
              <w:rPr>
                <w:b/>
                <w:bCs/>
              </w:rPr>
              <w:t>67%</w:t>
            </w:r>
            <w:r w:rsidRPr="0066535B">
              <w:t xml:space="preserve"> of females are working within or exceeding their targets in </w:t>
            </w:r>
            <w:r w:rsidRPr="0066535B">
              <w:rPr>
                <w:b/>
              </w:rPr>
              <w:t>Relationships Education</w:t>
            </w:r>
            <w:r w:rsidRPr="0066535B">
              <w:rPr>
                <w:b/>
                <w:bCs/>
              </w:rPr>
              <w:t xml:space="preserve"> </w:t>
            </w:r>
            <w:r w:rsidRPr="0066535B">
              <w:t xml:space="preserve">outperformed by the </w:t>
            </w:r>
            <w:r w:rsidRPr="0066535B">
              <w:rPr>
                <w:b/>
                <w:bCs/>
              </w:rPr>
              <w:t>83</w:t>
            </w:r>
            <w:r w:rsidRPr="0066535B">
              <w:t>% of males who are excelling in the same dataset.</w:t>
            </w:r>
          </w:p>
          <w:p w14:paraId="6F11B015" w14:textId="77777777" w:rsidR="00224D1B" w:rsidRDefault="00224D1B" w:rsidP="009B52BA">
            <w:pPr>
              <w:pStyle w:val="NormalWeb"/>
              <w:spacing w:before="60" w:beforeAutospacing="0" w:after="0" w:afterAutospacing="0"/>
              <w:ind w:right="-20"/>
              <w:rPr>
                <w:rFonts w:ascii="Arial" w:hAnsi="Arial" w:cs="Arial"/>
                <w:b/>
                <w:bCs/>
                <w:color w:val="000000"/>
              </w:rPr>
            </w:pPr>
          </w:p>
          <w:p w14:paraId="32EAB2C5" w14:textId="2CE1D769" w:rsidR="009B52BA" w:rsidRDefault="009B52BA" w:rsidP="009B52BA">
            <w:pPr>
              <w:pStyle w:val="NormalWeb"/>
              <w:spacing w:before="60" w:beforeAutospacing="0" w:after="0" w:afterAutospacing="0"/>
              <w:ind w:right="-20"/>
            </w:pPr>
            <w:r>
              <w:rPr>
                <w:rFonts w:ascii="Arial" w:hAnsi="Arial" w:cs="Arial"/>
                <w:b/>
                <w:bCs/>
                <w:color w:val="000000"/>
              </w:rPr>
              <w:lastRenderedPageBreak/>
              <w:t>Overall progress of pupils in Key Stage 4</w:t>
            </w:r>
          </w:p>
          <w:p w14:paraId="70D90C1A" w14:textId="77777777" w:rsidR="009B52BA" w:rsidRDefault="009B52BA" w:rsidP="009B52BA">
            <w:pPr>
              <w:pStyle w:val="NormalWeb"/>
              <w:spacing w:before="60" w:beforeAutospacing="0" w:after="0" w:afterAutospacing="0"/>
              <w:ind w:right="-20"/>
            </w:pPr>
            <w:r>
              <w:rPr>
                <w:rFonts w:ascii="Arial" w:hAnsi="Arial" w:cs="Arial"/>
                <w:b/>
                <w:bCs/>
                <w:color w:val="000000"/>
                <w:sz w:val="20"/>
                <w:szCs w:val="20"/>
              </w:rPr>
              <w:t> </w:t>
            </w:r>
          </w:p>
          <w:p w14:paraId="51B227CC" w14:textId="77777777" w:rsidR="009B52BA" w:rsidRDefault="009B52BA" w:rsidP="009B52BA">
            <w:pPr>
              <w:pStyle w:val="NormalWeb"/>
              <w:spacing w:before="0" w:beforeAutospacing="0" w:after="0" w:afterAutospacing="0"/>
              <w:ind w:left="520" w:right="-20" w:hanging="360"/>
            </w:pPr>
            <w:proofErr w:type="gramStart"/>
            <w:r>
              <w:rPr>
                <w:rFonts w:ascii="Arial" w:hAnsi="Arial" w:cs="Arial"/>
                <w:color w:val="000000"/>
                <w:sz w:val="22"/>
                <w:szCs w:val="22"/>
              </w:rPr>
              <w:t>●</w:t>
            </w:r>
            <w:r>
              <w:rPr>
                <w:color w:val="000000"/>
                <w:sz w:val="14"/>
                <w:szCs w:val="14"/>
              </w:rPr>
              <w:t xml:space="preserve">  </w:t>
            </w:r>
            <w:r>
              <w:rPr>
                <w:rStyle w:val="apple-tab-span"/>
                <w:color w:val="000000"/>
                <w:sz w:val="14"/>
                <w:szCs w:val="14"/>
              </w:rPr>
              <w:tab/>
            </w:r>
            <w:proofErr w:type="gramEnd"/>
            <w:r>
              <w:rPr>
                <w:rFonts w:ascii="Arial" w:hAnsi="Arial" w:cs="Arial"/>
                <w:color w:val="000000"/>
                <w:sz w:val="22"/>
                <w:szCs w:val="22"/>
              </w:rPr>
              <w:t xml:space="preserve">70% </w:t>
            </w:r>
            <w:r>
              <w:rPr>
                <w:rFonts w:ascii="Arial" w:hAnsi="Arial" w:cs="Arial"/>
                <w:color w:val="000000"/>
                <w:sz w:val="20"/>
                <w:szCs w:val="20"/>
              </w:rPr>
              <w:t>of pupils are making expected progress or above expected progress in English</w:t>
            </w:r>
          </w:p>
          <w:p w14:paraId="3AAD9BBF" w14:textId="77777777" w:rsidR="009B52BA" w:rsidRDefault="009B52BA" w:rsidP="009B52BA">
            <w:pPr>
              <w:pStyle w:val="NormalWeb"/>
              <w:spacing w:before="0" w:beforeAutospacing="0" w:after="0" w:afterAutospacing="0"/>
              <w:ind w:left="520" w:right="-20" w:hanging="360"/>
            </w:pPr>
            <w:proofErr w:type="gramStart"/>
            <w:r>
              <w:rPr>
                <w:rFonts w:ascii="Arial" w:hAnsi="Arial" w:cs="Arial"/>
                <w:color w:val="000000"/>
                <w:sz w:val="22"/>
                <w:szCs w:val="22"/>
              </w:rPr>
              <w:t>●</w:t>
            </w:r>
            <w:r>
              <w:rPr>
                <w:color w:val="000000"/>
                <w:sz w:val="14"/>
                <w:szCs w:val="14"/>
              </w:rPr>
              <w:t xml:space="preserve">  </w:t>
            </w:r>
            <w:r>
              <w:rPr>
                <w:rStyle w:val="apple-tab-span"/>
                <w:color w:val="000000"/>
                <w:sz w:val="14"/>
                <w:szCs w:val="14"/>
              </w:rPr>
              <w:tab/>
            </w:r>
            <w:proofErr w:type="gramEnd"/>
            <w:r>
              <w:rPr>
                <w:rFonts w:ascii="Arial" w:hAnsi="Arial" w:cs="Arial"/>
                <w:color w:val="000000"/>
                <w:sz w:val="22"/>
                <w:szCs w:val="22"/>
              </w:rPr>
              <w:t xml:space="preserve">61% </w:t>
            </w:r>
            <w:r>
              <w:rPr>
                <w:rFonts w:ascii="Arial" w:hAnsi="Arial" w:cs="Arial"/>
                <w:color w:val="000000"/>
                <w:sz w:val="20"/>
                <w:szCs w:val="20"/>
              </w:rPr>
              <w:t>of pupils are making expected progress or above expected progress in Mathematics</w:t>
            </w:r>
          </w:p>
          <w:p w14:paraId="313CB1AC" w14:textId="77777777" w:rsidR="009B52BA" w:rsidRDefault="009B52BA" w:rsidP="009B52BA"/>
          <w:p w14:paraId="0078F1AC" w14:textId="77777777" w:rsidR="009B52BA" w:rsidRDefault="009B52BA" w:rsidP="009B52BA">
            <w:pPr>
              <w:pStyle w:val="NormalWeb"/>
              <w:spacing w:before="0" w:beforeAutospacing="0" w:after="0" w:afterAutospacing="0"/>
            </w:pPr>
            <w:r>
              <w:rPr>
                <w:rFonts w:ascii="Arial" w:hAnsi="Arial" w:cs="Arial"/>
                <w:b/>
                <w:bCs/>
                <w:color w:val="000000"/>
                <w:sz w:val="22"/>
                <w:szCs w:val="22"/>
              </w:rPr>
              <w:t>Key Stage 4</w:t>
            </w:r>
          </w:p>
          <w:p w14:paraId="1F778FCB" w14:textId="77777777" w:rsidR="009B52BA" w:rsidRDefault="009B52BA" w:rsidP="009B52BA">
            <w:pPr>
              <w:pStyle w:val="NormalWeb"/>
              <w:spacing w:before="0" w:beforeAutospacing="0" w:after="0" w:afterAutospacing="0"/>
              <w:rPr>
                <w:rFonts w:ascii="Arial" w:hAnsi="Arial" w:cs="Arial"/>
                <w:color w:val="000000"/>
                <w:sz w:val="22"/>
                <w:szCs w:val="22"/>
              </w:rPr>
            </w:pPr>
          </w:p>
          <w:p w14:paraId="27DE27B4" w14:textId="2B98C984" w:rsidR="009B52BA" w:rsidRDefault="009B52BA" w:rsidP="009B52BA">
            <w:pPr>
              <w:pStyle w:val="NormalWeb"/>
              <w:spacing w:before="0" w:beforeAutospacing="0" w:after="0" w:afterAutospacing="0"/>
            </w:pPr>
            <w:r>
              <w:rPr>
                <w:rFonts w:ascii="Arial" w:hAnsi="Arial" w:cs="Arial"/>
                <w:color w:val="000000"/>
                <w:sz w:val="22"/>
                <w:szCs w:val="22"/>
              </w:rPr>
              <w:t>English</w:t>
            </w:r>
          </w:p>
          <w:p w14:paraId="10A5ED73" w14:textId="77777777" w:rsidR="009B52BA" w:rsidRDefault="009B52BA" w:rsidP="009B52BA">
            <w:pPr>
              <w:pStyle w:val="NormalWeb"/>
              <w:spacing w:before="0" w:beforeAutospacing="0" w:after="0" w:afterAutospacing="0"/>
            </w:pPr>
            <w:r>
              <w:rPr>
                <w:rFonts w:ascii="Arial" w:hAnsi="Arial" w:cs="Arial"/>
                <w:color w:val="000000"/>
                <w:sz w:val="22"/>
                <w:szCs w:val="22"/>
              </w:rPr>
              <w:t> </w:t>
            </w:r>
          </w:p>
          <w:p w14:paraId="48930C13" w14:textId="77777777" w:rsidR="009B52BA" w:rsidRDefault="009B52BA" w:rsidP="009B52BA">
            <w:pPr>
              <w:pStyle w:val="NormalWeb"/>
              <w:spacing w:before="0" w:beforeAutospacing="0" w:after="0" w:afterAutospacing="0"/>
              <w:ind w:right="-20"/>
            </w:pPr>
            <w:proofErr w:type="gramStart"/>
            <w:r>
              <w:rPr>
                <w:rFonts w:ascii="Arial" w:hAnsi="Arial" w:cs="Arial"/>
                <w:color w:val="000000"/>
                <w:sz w:val="22"/>
                <w:szCs w:val="22"/>
              </w:rPr>
              <w:t>For the purpose of</w:t>
            </w:r>
            <w:proofErr w:type="gramEnd"/>
            <w:r>
              <w:rPr>
                <w:rFonts w:ascii="Arial" w:hAnsi="Arial" w:cs="Arial"/>
                <w:color w:val="000000"/>
                <w:sz w:val="22"/>
                <w:szCs w:val="22"/>
              </w:rPr>
              <w:t xml:space="preserve"> this dataset there are 21 pupils in the cohort, 11 of which are male accounting for 52% of the population, 10 are female accounting 48% of the population. 70% </w:t>
            </w:r>
            <w:r>
              <w:rPr>
                <w:rFonts w:ascii="Arial" w:hAnsi="Arial" w:cs="Arial"/>
                <w:color w:val="000000"/>
                <w:sz w:val="20"/>
                <w:szCs w:val="20"/>
              </w:rPr>
              <w:t>of pupils are making expected progress or above expected progress in English.</w:t>
            </w:r>
          </w:p>
          <w:p w14:paraId="4C4310B0" w14:textId="77777777" w:rsidR="009B52BA" w:rsidRDefault="009B52BA" w:rsidP="009B52BA">
            <w:pPr>
              <w:pStyle w:val="NormalWeb"/>
              <w:spacing w:before="0" w:beforeAutospacing="0" w:after="0" w:afterAutospacing="0"/>
              <w:ind w:right="-20"/>
            </w:pPr>
            <w:r>
              <w:rPr>
                <w:rFonts w:ascii="Arial" w:hAnsi="Arial" w:cs="Arial"/>
                <w:color w:val="000000"/>
                <w:sz w:val="20"/>
                <w:szCs w:val="20"/>
              </w:rPr>
              <w:t> </w:t>
            </w:r>
          </w:p>
          <w:p w14:paraId="43E41D55" w14:textId="3E1CF5AE" w:rsidR="009B52BA" w:rsidRDefault="009B52BA" w:rsidP="009B52BA">
            <w:pPr>
              <w:pStyle w:val="NormalWeb"/>
              <w:spacing w:before="0" w:beforeAutospacing="0" w:after="0" w:afterAutospacing="0"/>
              <w:jc w:val="center"/>
            </w:pPr>
            <w:r>
              <w:rPr>
                <w:rFonts w:ascii="Arial" w:hAnsi="Arial" w:cs="Arial"/>
                <w:color w:val="000000"/>
                <w:sz w:val="22"/>
                <w:szCs w:val="22"/>
              </w:rPr>
              <w:t> </w:t>
            </w:r>
            <w:r>
              <w:rPr>
                <w:rFonts w:ascii="Arial" w:hAnsi="Arial" w:cs="Arial"/>
                <w:color w:val="000000"/>
                <w:sz w:val="22"/>
                <w:szCs w:val="22"/>
                <w:bdr w:val="none" w:sz="0" w:space="0" w:color="auto" w:frame="1"/>
              </w:rPr>
              <w:fldChar w:fldCharType="begin"/>
            </w:r>
            <w:r>
              <w:rPr>
                <w:rFonts w:ascii="Arial" w:hAnsi="Arial" w:cs="Arial"/>
                <w:color w:val="000000"/>
                <w:sz w:val="22"/>
                <w:szCs w:val="22"/>
                <w:bdr w:val="none" w:sz="0" w:space="0" w:color="auto" w:frame="1"/>
              </w:rPr>
              <w:instrText xml:space="preserve"> INCLUDEPICTURE "https://lh3.googleusercontent.com/4aIrYH5tIPMEywVRR_UA9VTVfilIRr_s7UyCs_hMycrnrjj7i2RstGWShD4KwGkQssgsBZgrehWEwG4wX_lKOSUMhdDRotWsPLx49T7bmT59ogM8ZV7XZJnoC84nKoSK-eQgLvvRhq-tlLfTKsH4lUn19jTtfwbQV5A6duJzx-20Im_oX6zsoafDdaBF8g" \* MERGEFORMATINET </w:instrText>
            </w:r>
            <w:r>
              <w:rPr>
                <w:rFonts w:ascii="Arial" w:hAnsi="Arial" w:cs="Arial"/>
                <w:color w:val="000000"/>
                <w:sz w:val="22"/>
                <w:szCs w:val="22"/>
                <w:bdr w:val="none" w:sz="0" w:space="0" w:color="auto" w:frame="1"/>
              </w:rPr>
              <w:fldChar w:fldCharType="separate"/>
            </w:r>
            <w:r>
              <w:rPr>
                <w:rFonts w:ascii="Arial" w:hAnsi="Arial" w:cs="Arial"/>
                <w:noProof/>
                <w:color w:val="000000"/>
                <w:sz w:val="22"/>
                <w:szCs w:val="22"/>
                <w:bdr w:val="none" w:sz="0" w:space="0" w:color="auto" w:frame="1"/>
              </w:rPr>
              <w:drawing>
                <wp:inline distT="0" distB="0" distL="0" distR="0" wp14:anchorId="1A886744" wp14:editId="613EB7C5">
                  <wp:extent cx="1712595" cy="978535"/>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12595" cy="978535"/>
                          </a:xfrm>
                          <a:prstGeom prst="rect">
                            <a:avLst/>
                          </a:prstGeom>
                          <a:noFill/>
                          <a:ln>
                            <a:noFill/>
                          </a:ln>
                        </pic:spPr>
                      </pic:pic>
                    </a:graphicData>
                  </a:graphic>
                </wp:inline>
              </w:drawing>
            </w:r>
            <w:r>
              <w:rPr>
                <w:rFonts w:ascii="Arial" w:hAnsi="Arial" w:cs="Arial"/>
                <w:color w:val="000000"/>
                <w:sz w:val="22"/>
                <w:szCs w:val="22"/>
                <w:bdr w:val="none" w:sz="0" w:space="0" w:color="auto" w:frame="1"/>
              </w:rPr>
              <w:fldChar w:fldCharType="end"/>
            </w:r>
            <w:r>
              <w:rPr>
                <w:rFonts w:ascii="Arial" w:hAnsi="Arial" w:cs="Arial"/>
                <w:color w:val="000000"/>
                <w:sz w:val="22"/>
                <w:szCs w:val="22"/>
                <w:bdr w:val="none" w:sz="0" w:space="0" w:color="auto" w:frame="1"/>
              </w:rPr>
              <w:fldChar w:fldCharType="begin"/>
            </w:r>
            <w:r>
              <w:rPr>
                <w:rFonts w:ascii="Arial" w:hAnsi="Arial" w:cs="Arial"/>
                <w:color w:val="000000"/>
                <w:sz w:val="22"/>
                <w:szCs w:val="22"/>
                <w:bdr w:val="none" w:sz="0" w:space="0" w:color="auto" w:frame="1"/>
              </w:rPr>
              <w:instrText xml:space="preserve"> INCLUDEPICTURE "https://lh5.googleusercontent.com/9czxIEdL--ieED9MTKNNHQCMbhQRRzXNxFmjlsNrkTPuz2FWZlpJdoQbRLDBxIYZgeBxBK7kL6aMfcF9iuhQM2vlaiapxUOkwVX2KbnQeebs88_ISpWqAslvphSYymdgGNYi1q4hq__ukfQ213-9uxJYaJflzYyBsbFbBP7Wz_7z6xtfG3My6omfg9ZuTA" \* MERGEFORMATINET </w:instrText>
            </w:r>
            <w:r>
              <w:rPr>
                <w:rFonts w:ascii="Arial" w:hAnsi="Arial" w:cs="Arial"/>
                <w:color w:val="000000"/>
                <w:sz w:val="22"/>
                <w:szCs w:val="22"/>
                <w:bdr w:val="none" w:sz="0" w:space="0" w:color="auto" w:frame="1"/>
              </w:rPr>
              <w:fldChar w:fldCharType="separate"/>
            </w:r>
            <w:r>
              <w:rPr>
                <w:rFonts w:ascii="Arial" w:hAnsi="Arial" w:cs="Arial"/>
                <w:noProof/>
                <w:color w:val="000000"/>
                <w:sz w:val="22"/>
                <w:szCs w:val="22"/>
                <w:bdr w:val="none" w:sz="0" w:space="0" w:color="auto" w:frame="1"/>
              </w:rPr>
              <w:drawing>
                <wp:inline distT="0" distB="0" distL="0" distR="0" wp14:anchorId="7DEE5565" wp14:editId="1353657E">
                  <wp:extent cx="1725930" cy="100457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725930" cy="1004570"/>
                          </a:xfrm>
                          <a:prstGeom prst="rect">
                            <a:avLst/>
                          </a:prstGeom>
                          <a:noFill/>
                          <a:ln>
                            <a:noFill/>
                          </a:ln>
                        </pic:spPr>
                      </pic:pic>
                    </a:graphicData>
                  </a:graphic>
                </wp:inline>
              </w:drawing>
            </w:r>
            <w:r>
              <w:rPr>
                <w:rFonts w:ascii="Arial" w:hAnsi="Arial" w:cs="Arial"/>
                <w:color w:val="000000"/>
                <w:sz w:val="22"/>
                <w:szCs w:val="22"/>
                <w:bdr w:val="none" w:sz="0" w:space="0" w:color="auto" w:frame="1"/>
              </w:rPr>
              <w:fldChar w:fldCharType="end"/>
            </w:r>
            <w:r>
              <w:rPr>
                <w:rFonts w:ascii="Arial" w:hAnsi="Arial" w:cs="Arial"/>
                <w:color w:val="000000"/>
                <w:sz w:val="22"/>
                <w:szCs w:val="22"/>
                <w:bdr w:val="none" w:sz="0" w:space="0" w:color="auto" w:frame="1"/>
              </w:rPr>
              <w:fldChar w:fldCharType="begin"/>
            </w:r>
            <w:r>
              <w:rPr>
                <w:rFonts w:ascii="Arial" w:hAnsi="Arial" w:cs="Arial"/>
                <w:color w:val="000000"/>
                <w:sz w:val="22"/>
                <w:szCs w:val="22"/>
                <w:bdr w:val="none" w:sz="0" w:space="0" w:color="auto" w:frame="1"/>
              </w:rPr>
              <w:instrText xml:space="preserve"> INCLUDEPICTURE "https://lh5.googleusercontent.com/F-xBQT0kbm9345brLNv2UAuwGc_pMVcBJT2e9Roz6uu89cqbWlcNl4xZhjaOFfEaBcO66w3aiWcCgWzMeNl7Ep9g3r8dKw-SQ0JVCYr5yp9TfOkjqXXlPlkszFGPwEBWpPl7_E4RlXeDkj_LLOqw7IYTsxY1f6ehfLfsId4vEmZn_chcRxBWaV3qGYniVA" \* MERGEFORMATINET </w:instrText>
            </w:r>
            <w:r>
              <w:rPr>
                <w:rFonts w:ascii="Arial" w:hAnsi="Arial" w:cs="Arial"/>
                <w:color w:val="000000"/>
                <w:sz w:val="22"/>
                <w:szCs w:val="22"/>
                <w:bdr w:val="none" w:sz="0" w:space="0" w:color="auto" w:frame="1"/>
              </w:rPr>
              <w:fldChar w:fldCharType="separate"/>
            </w:r>
            <w:r>
              <w:rPr>
                <w:rFonts w:ascii="Arial" w:hAnsi="Arial" w:cs="Arial"/>
                <w:noProof/>
                <w:color w:val="000000"/>
                <w:sz w:val="22"/>
                <w:szCs w:val="22"/>
                <w:bdr w:val="none" w:sz="0" w:space="0" w:color="auto" w:frame="1"/>
              </w:rPr>
              <w:drawing>
                <wp:inline distT="0" distB="0" distL="0" distR="0" wp14:anchorId="3B4EFEA6" wp14:editId="7CA89603">
                  <wp:extent cx="1725930" cy="99187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25930" cy="991870"/>
                          </a:xfrm>
                          <a:prstGeom prst="rect">
                            <a:avLst/>
                          </a:prstGeom>
                          <a:noFill/>
                          <a:ln>
                            <a:noFill/>
                          </a:ln>
                        </pic:spPr>
                      </pic:pic>
                    </a:graphicData>
                  </a:graphic>
                </wp:inline>
              </w:drawing>
            </w:r>
            <w:r>
              <w:rPr>
                <w:rFonts w:ascii="Arial" w:hAnsi="Arial" w:cs="Arial"/>
                <w:color w:val="000000"/>
                <w:sz w:val="22"/>
                <w:szCs w:val="22"/>
                <w:bdr w:val="none" w:sz="0" w:space="0" w:color="auto" w:frame="1"/>
              </w:rPr>
              <w:fldChar w:fldCharType="end"/>
            </w:r>
          </w:p>
          <w:p w14:paraId="21462737" w14:textId="77777777" w:rsidR="009B52BA" w:rsidRDefault="009B52BA" w:rsidP="009B52BA">
            <w:pPr>
              <w:pStyle w:val="NormalWeb"/>
              <w:spacing w:before="0" w:beforeAutospacing="0" w:after="0" w:afterAutospacing="0"/>
              <w:jc w:val="center"/>
            </w:pPr>
            <w:r>
              <w:rPr>
                <w:rFonts w:ascii="Arial" w:hAnsi="Arial" w:cs="Arial"/>
                <w:color w:val="000000"/>
                <w:sz w:val="22"/>
                <w:szCs w:val="22"/>
              </w:rPr>
              <w:t> </w:t>
            </w:r>
          </w:p>
          <w:p w14:paraId="1B5B1A96" w14:textId="24C2B087" w:rsidR="009B52BA" w:rsidRDefault="009B52BA" w:rsidP="009B52BA">
            <w:pPr>
              <w:pStyle w:val="NormalWeb"/>
              <w:spacing w:before="0" w:beforeAutospacing="0" w:after="0" w:afterAutospacing="0"/>
            </w:pPr>
            <w:r>
              <w:rPr>
                <w:rFonts w:ascii="Arial" w:hAnsi="Arial" w:cs="Arial"/>
                <w:color w:val="000000"/>
                <w:sz w:val="22"/>
                <w:szCs w:val="22"/>
              </w:rPr>
              <w:t>In reading 80</w:t>
            </w:r>
            <w:r w:rsidR="00EE7B55">
              <w:rPr>
                <w:rFonts w:ascii="Arial" w:hAnsi="Arial" w:cs="Arial"/>
                <w:color w:val="000000"/>
                <w:sz w:val="22"/>
                <w:szCs w:val="22"/>
              </w:rPr>
              <w:t>% of</w:t>
            </w:r>
            <w:r>
              <w:rPr>
                <w:rFonts w:ascii="Arial" w:hAnsi="Arial" w:cs="Arial"/>
                <w:color w:val="000000"/>
                <w:sz w:val="22"/>
                <w:szCs w:val="22"/>
              </w:rPr>
              <w:t xml:space="preserve"> pupils (21 pupils) are exceeding or working within their targets, in writing 66% of pupils (21 pupils) are exceeding or working within their targets and in Spoken language 65% (28 pupils) are exceeding or working within their targets.</w:t>
            </w:r>
          </w:p>
          <w:p w14:paraId="1117A969" w14:textId="77777777" w:rsidR="009B52BA" w:rsidRDefault="009B52BA" w:rsidP="009B52BA">
            <w:pPr>
              <w:pStyle w:val="NormalWeb"/>
              <w:spacing w:before="0" w:beforeAutospacing="0" w:after="0" w:afterAutospacing="0"/>
            </w:pPr>
            <w:r>
              <w:rPr>
                <w:rFonts w:ascii="Arial" w:hAnsi="Arial" w:cs="Arial"/>
                <w:color w:val="000000"/>
                <w:sz w:val="22"/>
                <w:szCs w:val="22"/>
              </w:rPr>
              <w:t> </w:t>
            </w:r>
          </w:p>
          <w:p w14:paraId="53CAEE78" w14:textId="77777777" w:rsidR="009B52BA" w:rsidRDefault="009B52BA" w:rsidP="009B52BA">
            <w:pPr>
              <w:pStyle w:val="NormalWeb"/>
              <w:spacing w:before="0" w:beforeAutospacing="0" w:after="0" w:afterAutospacing="0"/>
            </w:pPr>
            <w:r>
              <w:rPr>
                <w:rFonts w:ascii="Arial" w:hAnsi="Arial" w:cs="Arial"/>
                <w:color w:val="000000"/>
                <w:sz w:val="22"/>
                <w:szCs w:val="22"/>
              </w:rPr>
              <w:t>80% of females are working within or exceeding their targets in reading while 81% of males are excelling in the same dataset. In writing 70% of females are working within or exceeding their targets, 46% of males are working within or exceeding their targets in this area. 60% of females are working within or exceeding their targets in spoken language being outperformed by the 64% of males who are excelling in the same dataset.</w:t>
            </w:r>
          </w:p>
          <w:p w14:paraId="2B2B5CD1" w14:textId="77777777" w:rsidR="009B52BA" w:rsidRDefault="009B52BA" w:rsidP="009B52BA"/>
          <w:p w14:paraId="399494FE" w14:textId="77777777" w:rsidR="009B52BA" w:rsidRDefault="009B52BA" w:rsidP="009B52BA">
            <w:pPr>
              <w:pStyle w:val="NormalWeb"/>
              <w:spacing w:before="0" w:beforeAutospacing="0" w:after="0" w:afterAutospacing="0"/>
            </w:pPr>
            <w:r>
              <w:rPr>
                <w:rFonts w:ascii="Arial" w:hAnsi="Arial" w:cs="Arial"/>
                <w:b/>
                <w:bCs/>
                <w:color w:val="000000"/>
                <w:sz w:val="22"/>
                <w:szCs w:val="22"/>
              </w:rPr>
              <w:t>Key Stage 4</w:t>
            </w:r>
          </w:p>
          <w:p w14:paraId="1424B0AA" w14:textId="77777777" w:rsidR="009B52BA" w:rsidRDefault="009B52BA" w:rsidP="009B52BA"/>
          <w:p w14:paraId="5E9A1BCF" w14:textId="77777777" w:rsidR="009B52BA" w:rsidRDefault="009B52BA" w:rsidP="009B52BA">
            <w:pPr>
              <w:pStyle w:val="NormalWeb"/>
              <w:spacing w:before="0" w:beforeAutospacing="0" w:after="0" w:afterAutospacing="0"/>
            </w:pPr>
            <w:r>
              <w:rPr>
                <w:rFonts w:ascii="Arial" w:hAnsi="Arial" w:cs="Arial"/>
                <w:b/>
                <w:bCs/>
                <w:color w:val="000000"/>
                <w:sz w:val="22"/>
                <w:szCs w:val="22"/>
              </w:rPr>
              <w:t>Mathematics </w:t>
            </w:r>
          </w:p>
          <w:p w14:paraId="5929BAED" w14:textId="77777777" w:rsidR="009B52BA" w:rsidRDefault="009B52BA" w:rsidP="009B52BA">
            <w:pPr>
              <w:pStyle w:val="NormalWeb"/>
              <w:spacing w:before="0" w:beforeAutospacing="0" w:after="0" w:afterAutospacing="0"/>
            </w:pPr>
            <w:r>
              <w:rPr>
                <w:rFonts w:ascii="Arial" w:hAnsi="Arial" w:cs="Arial"/>
                <w:b/>
                <w:bCs/>
                <w:color w:val="000000"/>
                <w:sz w:val="22"/>
                <w:szCs w:val="22"/>
              </w:rPr>
              <w:t> </w:t>
            </w:r>
          </w:p>
          <w:p w14:paraId="30F4F110" w14:textId="77777777" w:rsidR="009B52BA" w:rsidRDefault="009B52BA" w:rsidP="009B52BA">
            <w:pPr>
              <w:pStyle w:val="NormalWeb"/>
              <w:spacing w:before="0" w:beforeAutospacing="0" w:after="0" w:afterAutospacing="0"/>
              <w:ind w:right="-20"/>
            </w:pPr>
            <w:proofErr w:type="gramStart"/>
            <w:r>
              <w:rPr>
                <w:rFonts w:ascii="Arial" w:hAnsi="Arial" w:cs="Arial"/>
                <w:color w:val="000000"/>
                <w:sz w:val="22"/>
                <w:szCs w:val="22"/>
              </w:rPr>
              <w:t>For the purpose of</w:t>
            </w:r>
            <w:proofErr w:type="gramEnd"/>
            <w:r>
              <w:rPr>
                <w:rFonts w:ascii="Arial" w:hAnsi="Arial" w:cs="Arial"/>
                <w:color w:val="000000"/>
                <w:sz w:val="22"/>
                <w:szCs w:val="22"/>
              </w:rPr>
              <w:t xml:space="preserve"> this dataset there are 21 pupils in the cohort, 11 of which are male accounting for 52% of the population, 10 are female accounting 48% of the population. 61% </w:t>
            </w:r>
            <w:r>
              <w:rPr>
                <w:rFonts w:ascii="Arial" w:hAnsi="Arial" w:cs="Arial"/>
                <w:color w:val="000000"/>
                <w:sz w:val="20"/>
                <w:szCs w:val="20"/>
              </w:rPr>
              <w:t>of pupils are making expected progress or above expected progress in Mathematics.</w:t>
            </w:r>
          </w:p>
          <w:p w14:paraId="3FD0B9EB" w14:textId="77777777" w:rsidR="009B52BA" w:rsidRDefault="009B52BA" w:rsidP="009B52BA">
            <w:pPr>
              <w:pStyle w:val="NormalWeb"/>
              <w:spacing w:before="0" w:beforeAutospacing="0" w:after="0" w:afterAutospacing="0"/>
            </w:pPr>
            <w:r>
              <w:rPr>
                <w:rFonts w:ascii="Arial" w:hAnsi="Arial" w:cs="Arial"/>
                <w:color w:val="000000"/>
                <w:sz w:val="22"/>
                <w:szCs w:val="22"/>
              </w:rPr>
              <w:t> </w:t>
            </w:r>
          </w:p>
          <w:p w14:paraId="457954AC" w14:textId="42F346ED" w:rsidR="009B52BA" w:rsidRDefault="009B52BA" w:rsidP="009B52BA">
            <w:pPr>
              <w:pStyle w:val="NormalWeb"/>
              <w:spacing w:before="0" w:beforeAutospacing="0" w:after="0" w:afterAutospacing="0"/>
              <w:jc w:val="center"/>
            </w:pPr>
            <w:r>
              <w:rPr>
                <w:rFonts w:ascii="Arial" w:hAnsi="Arial" w:cs="Arial"/>
                <w:color w:val="000000"/>
                <w:sz w:val="22"/>
                <w:szCs w:val="22"/>
                <w:bdr w:val="none" w:sz="0" w:space="0" w:color="auto" w:frame="1"/>
              </w:rPr>
              <w:fldChar w:fldCharType="begin"/>
            </w:r>
            <w:r>
              <w:rPr>
                <w:rFonts w:ascii="Arial" w:hAnsi="Arial" w:cs="Arial"/>
                <w:color w:val="000000"/>
                <w:sz w:val="22"/>
                <w:szCs w:val="22"/>
                <w:bdr w:val="none" w:sz="0" w:space="0" w:color="auto" w:frame="1"/>
              </w:rPr>
              <w:instrText xml:space="preserve"> INCLUDEPICTURE "https://lh3.googleusercontent.com/9vD4B60UXuvZXZiFI2KIqXy36NJivzcKPGBuz5i_SWXDq74pVYzMqLt5Fj5n9-cFalyWSmLBhgvpMcqExt0eAIjQdEeKJG25TdoEZPIotXFmxgWkS-EpxhN50egvfl0goZqjCeVBMjq-U5mThNdtRTccWxZocWlRKA1VqVl1kgymXMlnUIK56Zivhkzbmw" \* MERGEFORMATINET </w:instrText>
            </w:r>
            <w:r>
              <w:rPr>
                <w:rFonts w:ascii="Arial" w:hAnsi="Arial" w:cs="Arial"/>
                <w:color w:val="000000"/>
                <w:sz w:val="22"/>
                <w:szCs w:val="22"/>
                <w:bdr w:val="none" w:sz="0" w:space="0" w:color="auto" w:frame="1"/>
              </w:rPr>
              <w:fldChar w:fldCharType="separate"/>
            </w:r>
            <w:r>
              <w:rPr>
                <w:rFonts w:ascii="Arial" w:hAnsi="Arial" w:cs="Arial"/>
                <w:noProof/>
                <w:color w:val="000000"/>
                <w:sz w:val="22"/>
                <w:szCs w:val="22"/>
                <w:bdr w:val="none" w:sz="0" w:space="0" w:color="auto" w:frame="1"/>
              </w:rPr>
              <w:drawing>
                <wp:inline distT="0" distB="0" distL="0" distR="0" wp14:anchorId="608C02FD" wp14:editId="361446F7">
                  <wp:extent cx="1828800" cy="10820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28800" cy="1082040"/>
                          </a:xfrm>
                          <a:prstGeom prst="rect">
                            <a:avLst/>
                          </a:prstGeom>
                          <a:noFill/>
                          <a:ln>
                            <a:noFill/>
                          </a:ln>
                        </pic:spPr>
                      </pic:pic>
                    </a:graphicData>
                  </a:graphic>
                </wp:inline>
              </w:drawing>
            </w:r>
            <w:r>
              <w:rPr>
                <w:rFonts w:ascii="Arial" w:hAnsi="Arial" w:cs="Arial"/>
                <w:color w:val="000000"/>
                <w:sz w:val="22"/>
                <w:szCs w:val="22"/>
                <w:bdr w:val="none" w:sz="0" w:space="0" w:color="auto" w:frame="1"/>
              </w:rPr>
              <w:fldChar w:fldCharType="end"/>
            </w:r>
            <w:r>
              <w:rPr>
                <w:rFonts w:ascii="Arial" w:hAnsi="Arial" w:cs="Arial"/>
                <w:color w:val="000000"/>
                <w:sz w:val="22"/>
                <w:szCs w:val="22"/>
                <w:bdr w:val="none" w:sz="0" w:space="0" w:color="auto" w:frame="1"/>
              </w:rPr>
              <w:fldChar w:fldCharType="begin"/>
            </w:r>
            <w:r>
              <w:rPr>
                <w:rFonts w:ascii="Arial" w:hAnsi="Arial" w:cs="Arial"/>
                <w:color w:val="000000"/>
                <w:sz w:val="22"/>
                <w:szCs w:val="22"/>
                <w:bdr w:val="none" w:sz="0" w:space="0" w:color="auto" w:frame="1"/>
              </w:rPr>
              <w:instrText xml:space="preserve"> INCLUDEPICTURE "https://lh5.googleusercontent.com/x6a3MSe5940dubGmFKOD_7_Pb2RvDICbhAWLKYB-CoB7KQPvvMjHTvlikUcDYcFnorTq4rfWQ4y1oc_eppzKDJxWqv2kmVFKrDEPEtVqiet9HOWdPumWYLUJiSjhn_q4qs9wkghUwnqpcqLpzEX21WkgVGgFIAwR9Xa4t9XwqUf9ieirc-trO2zaa2wArw" \* MERGEFORMATINET </w:instrText>
            </w:r>
            <w:r>
              <w:rPr>
                <w:rFonts w:ascii="Arial" w:hAnsi="Arial" w:cs="Arial"/>
                <w:color w:val="000000"/>
                <w:sz w:val="22"/>
                <w:szCs w:val="22"/>
                <w:bdr w:val="none" w:sz="0" w:space="0" w:color="auto" w:frame="1"/>
              </w:rPr>
              <w:fldChar w:fldCharType="separate"/>
            </w:r>
            <w:r>
              <w:rPr>
                <w:rFonts w:ascii="Arial" w:hAnsi="Arial" w:cs="Arial"/>
                <w:noProof/>
                <w:color w:val="000000"/>
                <w:sz w:val="22"/>
                <w:szCs w:val="22"/>
                <w:bdr w:val="none" w:sz="0" w:space="0" w:color="auto" w:frame="1"/>
              </w:rPr>
              <w:drawing>
                <wp:inline distT="0" distB="0" distL="0" distR="0" wp14:anchorId="765B9832" wp14:editId="016BD790">
                  <wp:extent cx="1816100" cy="10820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16100" cy="1082040"/>
                          </a:xfrm>
                          <a:prstGeom prst="rect">
                            <a:avLst/>
                          </a:prstGeom>
                          <a:noFill/>
                          <a:ln>
                            <a:noFill/>
                          </a:ln>
                        </pic:spPr>
                      </pic:pic>
                    </a:graphicData>
                  </a:graphic>
                </wp:inline>
              </w:drawing>
            </w:r>
            <w:r>
              <w:rPr>
                <w:rFonts w:ascii="Arial" w:hAnsi="Arial" w:cs="Arial"/>
                <w:color w:val="000000"/>
                <w:sz w:val="22"/>
                <w:szCs w:val="22"/>
                <w:bdr w:val="none" w:sz="0" w:space="0" w:color="auto" w:frame="1"/>
              </w:rPr>
              <w:fldChar w:fldCharType="end"/>
            </w:r>
            <w:r>
              <w:rPr>
                <w:rFonts w:ascii="Arial" w:hAnsi="Arial" w:cs="Arial"/>
                <w:color w:val="000000"/>
                <w:sz w:val="22"/>
                <w:szCs w:val="22"/>
              </w:rPr>
              <w:t xml:space="preserve">        </w:t>
            </w:r>
            <w:r>
              <w:rPr>
                <w:rStyle w:val="apple-tab-span"/>
                <w:rFonts w:ascii="Arial" w:hAnsi="Arial" w:cs="Arial"/>
                <w:color w:val="000000"/>
                <w:sz w:val="22"/>
                <w:szCs w:val="22"/>
              </w:rPr>
              <w:tab/>
            </w:r>
          </w:p>
          <w:p w14:paraId="5AB21E54" w14:textId="77777777" w:rsidR="009B52BA" w:rsidRDefault="009B52BA" w:rsidP="009B52BA">
            <w:pPr>
              <w:pStyle w:val="NormalWeb"/>
              <w:spacing w:before="0" w:beforeAutospacing="0" w:after="0" w:afterAutospacing="0"/>
              <w:jc w:val="center"/>
            </w:pPr>
            <w:r>
              <w:rPr>
                <w:rFonts w:ascii="Arial" w:hAnsi="Arial" w:cs="Arial"/>
                <w:color w:val="000000"/>
                <w:sz w:val="22"/>
                <w:szCs w:val="22"/>
              </w:rPr>
              <w:t> </w:t>
            </w:r>
          </w:p>
          <w:p w14:paraId="7E42602B" w14:textId="64AA5D31" w:rsidR="009B52BA" w:rsidRDefault="009B52BA" w:rsidP="009B52BA">
            <w:pPr>
              <w:pStyle w:val="NormalWeb"/>
              <w:spacing w:before="0" w:beforeAutospacing="0" w:after="0" w:afterAutospacing="0"/>
            </w:pPr>
            <w:r>
              <w:rPr>
                <w:rFonts w:ascii="Arial" w:hAnsi="Arial" w:cs="Arial"/>
                <w:color w:val="000000"/>
                <w:sz w:val="22"/>
                <w:szCs w:val="22"/>
              </w:rPr>
              <w:t>In number 57</w:t>
            </w:r>
            <w:r w:rsidR="00EE7B55">
              <w:rPr>
                <w:rFonts w:ascii="Arial" w:hAnsi="Arial" w:cs="Arial"/>
                <w:color w:val="000000"/>
                <w:sz w:val="22"/>
                <w:szCs w:val="22"/>
              </w:rPr>
              <w:t>% of</w:t>
            </w:r>
            <w:r>
              <w:rPr>
                <w:rFonts w:ascii="Arial" w:hAnsi="Arial" w:cs="Arial"/>
                <w:color w:val="000000"/>
                <w:sz w:val="22"/>
                <w:szCs w:val="22"/>
              </w:rPr>
              <w:t xml:space="preserve"> pupils (21 pupils) are exceeding or working within their targets, in measure 67% of pupils (21 pupils) are exceeding or working within their </w:t>
            </w:r>
            <w:proofErr w:type="gramStart"/>
            <w:r>
              <w:rPr>
                <w:rFonts w:ascii="Arial" w:hAnsi="Arial" w:cs="Arial"/>
                <w:color w:val="000000"/>
                <w:sz w:val="22"/>
                <w:szCs w:val="22"/>
              </w:rPr>
              <w:t>targets</w:t>
            </w:r>
            <w:proofErr w:type="gramEnd"/>
          </w:p>
          <w:p w14:paraId="537041CA" w14:textId="77777777" w:rsidR="009B52BA" w:rsidRDefault="009B52BA" w:rsidP="009B52BA">
            <w:pPr>
              <w:pStyle w:val="NormalWeb"/>
              <w:spacing w:before="0" w:beforeAutospacing="0" w:after="0" w:afterAutospacing="0"/>
            </w:pPr>
            <w:r>
              <w:rPr>
                <w:rFonts w:ascii="Arial" w:hAnsi="Arial" w:cs="Arial"/>
                <w:b/>
                <w:bCs/>
                <w:color w:val="000000"/>
                <w:sz w:val="22"/>
                <w:szCs w:val="22"/>
              </w:rPr>
              <w:t> </w:t>
            </w:r>
          </w:p>
          <w:p w14:paraId="1498B914" w14:textId="77777777" w:rsidR="009B52BA" w:rsidRDefault="009B52BA" w:rsidP="009B52BA">
            <w:pPr>
              <w:pStyle w:val="NormalWeb"/>
              <w:spacing w:before="0" w:beforeAutospacing="0" w:after="0" w:afterAutospacing="0"/>
            </w:pPr>
            <w:r>
              <w:rPr>
                <w:rFonts w:ascii="Arial" w:hAnsi="Arial" w:cs="Arial"/>
                <w:color w:val="000000"/>
                <w:sz w:val="22"/>
                <w:szCs w:val="22"/>
              </w:rPr>
              <w:t>70% of females are working within or exceeding their targets in number while 45% of males are excelling in the same dataset. In measure 50% of females are working within or exceeding their targets, 81% of males are working within or exceeding their targets in this area.</w:t>
            </w:r>
          </w:p>
          <w:p w14:paraId="4200EDD0" w14:textId="77777777" w:rsidR="009B52BA" w:rsidRDefault="009B52BA" w:rsidP="009B52BA"/>
          <w:p w14:paraId="38B00B38" w14:textId="77777777" w:rsidR="009B52BA" w:rsidRDefault="009B52BA" w:rsidP="009B52BA">
            <w:pPr>
              <w:pStyle w:val="NormalWeb"/>
              <w:spacing w:before="0" w:beforeAutospacing="0" w:after="0" w:afterAutospacing="0"/>
            </w:pPr>
            <w:r>
              <w:rPr>
                <w:rFonts w:ascii="Arial" w:hAnsi="Arial" w:cs="Arial"/>
                <w:b/>
                <w:bCs/>
                <w:color w:val="000000"/>
                <w:sz w:val="22"/>
                <w:szCs w:val="22"/>
              </w:rPr>
              <w:t>Conclusion</w:t>
            </w:r>
          </w:p>
          <w:p w14:paraId="54AB4832" w14:textId="77777777" w:rsidR="009B52BA" w:rsidRDefault="009B52BA" w:rsidP="009B52BA">
            <w:pPr>
              <w:pStyle w:val="NormalWeb"/>
              <w:spacing w:before="0" w:beforeAutospacing="0" w:after="0" w:afterAutospacing="0"/>
            </w:pPr>
            <w:r>
              <w:rPr>
                <w:rFonts w:ascii="Arial" w:hAnsi="Arial" w:cs="Arial"/>
                <w:b/>
                <w:bCs/>
                <w:color w:val="000000"/>
                <w:sz w:val="22"/>
                <w:szCs w:val="22"/>
              </w:rPr>
              <w:t> </w:t>
            </w:r>
          </w:p>
          <w:p w14:paraId="49FD92BC" w14:textId="4B87964D" w:rsidR="009B52BA" w:rsidRDefault="009B52BA" w:rsidP="009B52BA">
            <w:pPr>
              <w:pStyle w:val="NormalWeb"/>
              <w:spacing w:before="0" w:beforeAutospacing="0" w:after="0" w:afterAutospacing="0"/>
            </w:pPr>
            <w:r>
              <w:rPr>
                <w:rFonts w:ascii="Arial" w:hAnsi="Arial" w:cs="Arial"/>
                <w:color w:val="000000"/>
                <w:sz w:val="22"/>
                <w:szCs w:val="22"/>
              </w:rPr>
              <w:t xml:space="preserve">At the Cavendish High Academy pupil outcomes are outstanding, this judgement is based not only on the progression evidenced within this report but also the holistic measures we as professionals impart upon the students in our care. At Cavendish each student is truly unique, this is </w:t>
            </w:r>
            <w:r w:rsidR="00EE7B55">
              <w:rPr>
                <w:rFonts w:ascii="Arial" w:hAnsi="Arial" w:cs="Arial"/>
                <w:color w:val="000000"/>
                <w:sz w:val="22"/>
                <w:szCs w:val="22"/>
              </w:rPr>
              <w:t>acknowledged,</w:t>
            </w:r>
            <w:r>
              <w:rPr>
                <w:rFonts w:ascii="Arial" w:hAnsi="Arial" w:cs="Arial"/>
                <w:color w:val="000000"/>
                <w:sz w:val="22"/>
                <w:szCs w:val="22"/>
              </w:rPr>
              <w:t xml:space="preserve"> and aims are well thought out through in-depth Positive Behaviour support plans, Personal learning plans and suites of assessment that support EHCP outcomes and individuals on their individual learning pathway ensuring that they thrive.</w:t>
            </w:r>
          </w:p>
          <w:p w14:paraId="1FF317B5" w14:textId="77777777" w:rsidR="009B52BA" w:rsidRDefault="009B52BA" w:rsidP="009B52BA">
            <w:pPr>
              <w:pStyle w:val="NormalWeb"/>
              <w:spacing w:before="0" w:beforeAutospacing="0" w:after="0" w:afterAutospacing="0"/>
            </w:pPr>
            <w:r>
              <w:rPr>
                <w:rFonts w:ascii="Arial" w:hAnsi="Arial" w:cs="Arial"/>
                <w:color w:val="000000"/>
                <w:sz w:val="22"/>
                <w:szCs w:val="22"/>
              </w:rPr>
              <w:t> </w:t>
            </w:r>
          </w:p>
          <w:p w14:paraId="4BE13353" w14:textId="3C4CBCAE" w:rsidR="009B52BA" w:rsidRDefault="009B52BA" w:rsidP="009B52BA">
            <w:pPr>
              <w:pStyle w:val="NormalWeb"/>
              <w:spacing w:before="0" w:beforeAutospacing="0" w:after="0" w:afterAutospacing="0"/>
            </w:pPr>
            <w:r>
              <w:rPr>
                <w:rFonts w:ascii="Arial" w:hAnsi="Arial" w:cs="Arial"/>
                <w:color w:val="000000"/>
                <w:sz w:val="22"/>
                <w:szCs w:val="22"/>
              </w:rPr>
              <w:t xml:space="preserve">Detailed analysis of end of year and within key stage progress shows that </w:t>
            </w:r>
            <w:r w:rsidR="00EE7B55">
              <w:rPr>
                <w:rFonts w:ascii="Arial" w:hAnsi="Arial" w:cs="Arial"/>
                <w:color w:val="000000"/>
                <w:sz w:val="22"/>
                <w:szCs w:val="22"/>
              </w:rPr>
              <w:t>many</w:t>
            </w:r>
            <w:r>
              <w:rPr>
                <w:rFonts w:ascii="Arial" w:hAnsi="Arial" w:cs="Arial"/>
                <w:color w:val="000000"/>
                <w:sz w:val="22"/>
                <w:szCs w:val="22"/>
              </w:rPr>
              <w:t xml:space="preserve"> pupils make exceptional progress in most areas of learning and development.</w:t>
            </w:r>
          </w:p>
          <w:p w14:paraId="197AD650" w14:textId="77777777" w:rsidR="009B52BA" w:rsidRDefault="009B52BA" w:rsidP="009B52BA"/>
          <w:p w14:paraId="187C88C4" w14:textId="77777777" w:rsidR="009B52BA" w:rsidRDefault="009B52BA" w:rsidP="009B52BA">
            <w:pPr>
              <w:pStyle w:val="NormalWeb"/>
              <w:spacing w:before="0" w:beforeAutospacing="0" w:after="0" w:afterAutospacing="0"/>
            </w:pPr>
            <w:r>
              <w:rPr>
                <w:rFonts w:ascii="Arial" w:hAnsi="Arial" w:cs="Arial"/>
                <w:color w:val="000000"/>
                <w:sz w:val="22"/>
                <w:szCs w:val="22"/>
              </w:rPr>
              <w:t>Almost all students at the end of year 11 continue into post 16 education at Cavendish, the school remains oversubscribed with strong parental preference for their children to transition into year 7 and remain at the school post sixteen. Those who don’t are supported into their transition phases with strong support both from the school and the SEN Assessment team with whom we have built up a strong relationship over many years.</w:t>
            </w:r>
          </w:p>
          <w:p w14:paraId="5023926C" w14:textId="7107AF76" w:rsidR="009B52BA" w:rsidRPr="007B6FF3" w:rsidRDefault="009B52BA" w:rsidP="00EB09BC">
            <w:pPr>
              <w:rPr>
                <w:rFonts w:cs="Arial"/>
              </w:rPr>
            </w:pPr>
          </w:p>
        </w:tc>
      </w:tr>
    </w:tbl>
    <w:p w14:paraId="2A7D5548" w14:textId="0199D85C" w:rsidR="00E66558" w:rsidRPr="007B6FF3" w:rsidRDefault="006D6372" w:rsidP="00A82A98">
      <w:pPr>
        <w:pStyle w:val="Heading2"/>
        <w:rPr>
          <w:rFonts w:cs="Arial"/>
        </w:rPr>
      </w:pPr>
      <w:r w:rsidRPr="007B6FF3">
        <w:rPr>
          <w:rFonts w:cs="Arial"/>
        </w:rPr>
        <w:lastRenderedPageBreak/>
        <w:t>E</w:t>
      </w:r>
      <w:r w:rsidR="009D71E8" w:rsidRPr="007B6FF3">
        <w:rPr>
          <w:rFonts w:cs="Arial"/>
        </w:rPr>
        <w:t>xternally provided programmes</w:t>
      </w:r>
    </w:p>
    <w:p w14:paraId="2A7D5549" w14:textId="1DAEF3DE" w:rsidR="00E66558" w:rsidRPr="007B6FF3" w:rsidRDefault="0B240EAF" w:rsidP="07FFD3D3">
      <w:pPr>
        <w:rPr>
          <w:rFonts w:cs="Arial"/>
          <w:i/>
          <w:iCs/>
        </w:rPr>
      </w:pPr>
      <w:r w:rsidRPr="007B6FF3">
        <w:rPr>
          <w:rFonts w:cs="Arial"/>
          <w:i/>
          <w:iCs/>
        </w:rPr>
        <w:t xml:space="preserve">Please include the names of any non-DfE programmes that you </w:t>
      </w:r>
      <w:r w:rsidR="491E3A64" w:rsidRPr="007B6FF3">
        <w:rPr>
          <w:rFonts w:cs="Arial"/>
          <w:i/>
          <w:iCs/>
        </w:rPr>
        <w:t xml:space="preserve">used your pupil premium (or recovery premium) to fund </w:t>
      </w:r>
      <w:r w:rsidRPr="007B6FF3">
        <w:rPr>
          <w:rFonts w:cs="Arial"/>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7B6FF3"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Pr="007B6FF3" w:rsidRDefault="009D71E8">
            <w:pPr>
              <w:pStyle w:val="TableHeader"/>
              <w:jc w:val="left"/>
              <w:rPr>
                <w:rFonts w:cs="Arial"/>
              </w:rPr>
            </w:pPr>
            <w:r w:rsidRPr="007B6FF3">
              <w:rPr>
                <w:rFonts w:cs="Arial"/>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Pr="007B6FF3" w:rsidRDefault="009D71E8">
            <w:pPr>
              <w:pStyle w:val="TableHeader"/>
              <w:jc w:val="left"/>
              <w:rPr>
                <w:rFonts w:cs="Arial"/>
              </w:rPr>
            </w:pPr>
            <w:r w:rsidRPr="007B6FF3">
              <w:rPr>
                <w:rFonts w:cs="Arial"/>
              </w:rPr>
              <w:t>Provider</w:t>
            </w:r>
          </w:p>
        </w:tc>
      </w:tr>
      <w:tr w:rsidR="00E66558" w:rsidRPr="007B6FF3"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46B25F52" w:rsidR="00E66558" w:rsidRPr="007B6FF3" w:rsidRDefault="007B6FF3">
            <w:pPr>
              <w:pStyle w:val="TableRow"/>
              <w:rPr>
                <w:rFonts w:cs="Arial"/>
              </w:rPr>
            </w:pPr>
            <w:r w:rsidRPr="007B6FF3">
              <w:rPr>
                <w:rFonts w:cs="Arial"/>
                <w:color w:val="auto"/>
              </w:rPr>
              <w:t>DESTY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4A75D00E" w:rsidR="00E66558" w:rsidRPr="007B6FF3" w:rsidRDefault="00000000">
            <w:pPr>
              <w:pStyle w:val="TableRowCentered"/>
              <w:jc w:val="left"/>
              <w:rPr>
                <w:rFonts w:cs="Arial"/>
              </w:rPr>
            </w:pPr>
            <w:hyperlink r:id="rId43" w:history="1">
              <w:r w:rsidR="007B6FF3" w:rsidRPr="007B6FF3">
                <w:rPr>
                  <w:rStyle w:val="Hyperlink"/>
                  <w:rFonts w:cs="Arial"/>
                </w:rPr>
                <w:t>https://www.educationdesty.com/</w:t>
              </w:r>
            </w:hyperlink>
          </w:p>
        </w:tc>
      </w:tr>
      <w:tr w:rsidR="00E66558" w:rsidRPr="007B6FF3"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F7C20" w14:textId="77777777" w:rsidR="007B6FF3" w:rsidRPr="007B6FF3" w:rsidRDefault="007B6FF3" w:rsidP="007B6FF3">
            <w:pPr>
              <w:pStyle w:val="TableRow"/>
              <w:rPr>
                <w:rFonts w:cs="Arial"/>
                <w:color w:val="auto"/>
              </w:rPr>
            </w:pPr>
            <w:r w:rsidRPr="007B6FF3">
              <w:rPr>
                <w:rFonts w:cs="Arial"/>
                <w:color w:val="auto"/>
              </w:rPr>
              <w:t>The Good Life</w:t>
            </w:r>
          </w:p>
          <w:p w14:paraId="2A7D5550" w14:textId="3CEE8B20" w:rsidR="00E66558" w:rsidRPr="007B6FF3" w:rsidRDefault="007B6FF3" w:rsidP="007B6FF3">
            <w:pPr>
              <w:pStyle w:val="TableRow"/>
              <w:rPr>
                <w:rFonts w:cs="Arial"/>
              </w:rPr>
            </w:pPr>
            <w:r w:rsidRPr="007B6FF3">
              <w:rPr>
                <w:rFonts w:cs="Arial"/>
                <w:color w:val="auto"/>
              </w:rPr>
              <w:t>Wellbeing and counselling service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43C90B1F" w:rsidR="00E66558" w:rsidRPr="007B6FF3" w:rsidRDefault="007B6FF3" w:rsidP="007B6FF3">
            <w:pPr>
              <w:rPr>
                <w:rFonts w:cs="Arial"/>
              </w:rPr>
            </w:pPr>
            <w:r w:rsidRPr="007B6FF3">
              <w:rPr>
                <w:rFonts w:cs="Arial"/>
              </w:rPr>
              <w:t xml:space="preserve">Dramatherapy </w:t>
            </w:r>
            <w:r w:rsidRPr="007B6FF3">
              <w:rPr>
                <w:rFonts w:cs="Arial"/>
              </w:rPr>
              <w:br/>
              <w:t>(Specialising in Trauma &amp; PTSD)</w:t>
            </w:r>
          </w:p>
        </w:tc>
      </w:tr>
    </w:tbl>
    <w:p w14:paraId="2A7D5560" w14:textId="0E5B8AF6" w:rsidR="00E66558" w:rsidRPr="007B6FF3" w:rsidRDefault="009D71E8">
      <w:pPr>
        <w:pStyle w:val="Heading1"/>
        <w:rPr>
          <w:rFonts w:cs="Arial"/>
        </w:rPr>
      </w:pPr>
      <w:r w:rsidRPr="007B6FF3">
        <w:rPr>
          <w:rFonts w:cs="Arial"/>
        </w:rPr>
        <w:lastRenderedPageBreak/>
        <w:t xml:space="preserve">Further information </w:t>
      </w:r>
    </w:p>
    <w:tbl>
      <w:tblPr>
        <w:tblW w:w="9486" w:type="dxa"/>
        <w:tblCellMar>
          <w:left w:w="10" w:type="dxa"/>
          <w:right w:w="10" w:type="dxa"/>
        </w:tblCellMar>
        <w:tblLook w:val="04A0" w:firstRow="1" w:lastRow="0" w:firstColumn="1" w:lastColumn="0" w:noHBand="0" w:noVBand="1"/>
      </w:tblPr>
      <w:tblGrid>
        <w:gridCol w:w="9486"/>
      </w:tblGrid>
      <w:tr w:rsidR="00E66558" w:rsidRPr="007B6FF3"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E044" w14:textId="51CDC1CA" w:rsidR="007B6FF3" w:rsidRPr="007B6FF3" w:rsidRDefault="007B6FF3" w:rsidP="007B6FF3">
            <w:pPr>
              <w:rPr>
                <w:rFonts w:cs="Arial"/>
                <w:bCs/>
              </w:rPr>
            </w:pPr>
            <w:r w:rsidRPr="007B6FF3">
              <w:rPr>
                <w:rFonts w:cs="Arial"/>
                <w:bCs/>
              </w:rPr>
              <w:t xml:space="preserve">At the Cavendish High Academy pupil outcomes are outstanding, this judgement is based not only on the progression evidenced within this report but also </w:t>
            </w:r>
            <w:r w:rsidR="00EE7B55">
              <w:rPr>
                <w:rFonts w:cs="Arial"/>
                <w:bCs/>
              </w:rPr>
              <w:t xml:space="preserve">on </w:t>
            </w:r>
            <w:r w:rsidRPr="007B6FF3">
              <w:rPr>
                <w:rFonts w:cs="Arial"/>
                <w:bCs/>
              </w:rPr>
              <w:t xml:space="preserve">the holistic measures we as professionals impart upon the students in our care. At Cavendish each student is truly unique, this is </w:t>
            </w:r>
            <w:r w:rsidR="00EE7B55" w:rsidRPr="007B6FF3">
              <w:rPr>
                <w:rFonts w:cs="Arial"/>
                <w:bCs/>
              </w:rPr>
              <w:t>acknowledged,</w:t>
            </w:r>
            <w:r w:rsidRPr="007B6FF3">
              <w:rPr>
                <w:rFonts w:cs="Arial"/>
                <w:bCs/>
              </w:rPr>
              <w:t xml:space="preserve"> and aims are well thought out through in-depth Positive Behaviour support plans, Personal learning plans and suites of assessment that support EHCP outcomes and individuals on their individual learning pathway ensuring that they thrive.</w:t>
            </w:r>
          </w:p>
          <w:p w14:paraId="3185C8F2" w14:textId="57F78C7D" w:rsidR="007B6FF3" w:rsidRPr="007B6FF3" w:rsidRDefault="007B6FF3" w:rsidP="007B6FF3">
            <w:pPr>
              <w:rPr>
                <w:rFonts w:cs="Arial"/>
                <w:bCs/>
              </w:rPr>
            </w:pPr>
            <w:r w:rsidRPr="007B6FF3">
              <w:rPr>
                <w:rFonts w:cs="Arial"/>
                <w:bCs/>
              </w:rPr>
              <w:t xml:space="preserve">Detailed analysis of </w:t>
            </w:r>
            <w:r w:rsidR="00EE7B55">
              <w:rPr>
                <w:rFonts w:cs="Arial"/>
                <w:bCs/>
              </w:rPr>
              <w:t>end-of-year</w:t>
            </w:r>
            <w:r w:rsidRPr="007B6FF3">
              <w:rPr>
                <w:rFonts w:cs="Arial"/>
                <w:bCs/>
              </w:rPr>
              <w:t xml:space="preserve"> and </w:t>
            </w:r>
            <w:r w:rsidR="00EE7B55">
              <w:rPr>
                <w:rFonts w:cs="Arial"/>
                <w:bCs/>
              </w:rPr>
              <w:t>within-key</w:t>
            </w:r>
            <w:r w:rsidRPr="007B6FF3">
              <w:rPr>
                <w:rFonts w:cs="Arial"/>
                <w:bCs/>
              </w:rPr>
              <w:t xml:space="preserve"> stage progress shows that </w:t>
            </w:r>
            <w:r w:rsidR="00EE7B55" w:rsidRPr="007B6FF3">
              <w:rPr>
                <w:rFonts w:cs="Arial"/>
                <w:bCs/>
              </w:rPr>
              <w:t>most</w:t>
            </w:r>
            <w:r w:rsidRPr="007B6FF3">
              <w:rPr>
                <w:rFonts w:cs="Arial"/>
                <w:bCs/>
              </w:rPr>
              <w:t xml:space="preserve"> pupils make exceptional progress in most areas of learning and development. </w:t>
            </w:r>
          </w:p>
          <w:p w14:paraId="2A7D5562" w14:textId="642F6997" w:rsidR="00E66558" w:rsidRPr="007B6FF3" w:rsidRDefault="007B6FF3" w:rsidP="007B6FF3">
            <w:pPr>
              <w:rPr>
                <w:rFonts w:cs="Arial"/>
                <w:bCs/>
              </w:rPr>
            </w:pPr>
            <w:r w:rsidRPr="007B6FF3">
              <w:rPr>
                <w:rFonts w:cs="Arial"/>
                <w:bCs/>
              </w:rPr>
              <w:t xml:space="preserve">Highlights include </w:t>
            </w:r>
            <w:r w:rsidRPr="007B6FF3">
              <w:rPr>
                <w:rFonts w:cs="Arial"/>
                <w:b/>
              </w:rPr>
              <w:t>83%</w:t>
            </w:r>
            <w:r w:rsidRPr="007B6FF3">
              <w:rPr>
                <w:rFonts w:cs="Arial"/>
                <w:bCs/>
              </w:rPr>
              <w:t xml:space="preserve"> of FSM working within or exceeding their targets across </w:t>
            </w:r>
            <w:r w:rsidRPr="007B6FF3">
              <w:rPr>
                <w:rFonts w:cs="Arial"/>
                <w:b/>
              </w:rPr>
              <w:t>English</w:t>
            </w:r>
            <w:r w:rsidRPr="007B6FF3">
              <w:rPr>
                <w:rFonts w:cs="Arial"/>
                <w:bCs/>
              </w:rPr>
              <w:t xml:space="preserve">, </w:t>
            </w:r>
            <w:r w:rsidRPr="007B6FF3">
              <w:rPr>
                <w:rFonts w:cs="Arial"/>
                <w:b/>
              </w:rPr>
              <w:t>Maths</w:t>
            </w:r>
            <w:r w:rsidRPr="007B6FF3">
              <w:rPr>
                <w:rFonts w:cs="Arial"/>
                <w:bCs/>
              </w:rPr>
              <w:t xml:space="preserve"> and </w:t>
            </w:r>
            <w:r w:rsidRPr="007B6FF3">
              <w:rPr>
                <w:rFonts w:cs="Arial"/>
                <w:b/>
              </w:rPr>
              <w:t>PHSE</w:t>
            </w:r>
            <w:r w:rsidRPr="007B6FF3">
              <w:rPr>
                <w:rFonts w:cs="Arial"/>
                <w:bCs/>
              </w:rPr>
              <w:t xml:space="preserve">. </w:t>
            </w:r>
            <w:r w:rsidRPr="007B6FF3">
              <w:rPr>
                <w:rFonts w:cs="Arial"/>
                <w:b/>
              </w:rPr>
              <w:t>82%</w:t>
            </w:r>
            <w:r w:rsidRPr="007B6FF3">
              <w:rPr>
                <w:rFonts w:cs="Arial"/>
                <w:bCs/>
              </w:rPr>
              <w:t xml:space="preserve"> of </w:t>
            </w:r>
            <w:r w:rsidRPr="007B6FF3">
              <w:rPr>
                <w:rFonts w:cs="Arial"/>
                <w:b/>
              </w:rPr>
              <w:t>KS3</w:t>
            </w:r>
            <w:r w:rsidRPr="007B6FF3">
              <w:rPr>
                <w:rFonts w:cs="Arial"/>
                <w:bCs/>
              </w:rPr>
              <w:t xml:space="preserve"> students performed at a comparable level. </w:t>
            </w:r>
            <w:r w:rsidR="00EE7B55">
              <w:rPr>
                <w:rFonts w:cs="Arial"/>
                <w:bCs/>
              </w:rPr>
              <w:t>In the whole school,</w:t>
            </w:r>
            <w:r w:rsidRPr="007B6FF3">
              <w:rPr>
                <w:rFonts w:cs="Arial"/>
                <w:b/>
              </w:rPr>
              <w:t xml:space="preserve"> 76%</w:t>
            </w:r>
            <w:r w:rsidRPr="007B6FF3">
              <w:rPr>
                <w:rFonts w:cs="Arial"/>
                <w:bCs/>
              </w:rPr>
              <w:t xml:space="preserve"> of students performed favourably in the three areas, followed narrowly </w:t>
            </w:r>
            <w:r w:rsidRPr="007B6FF3">
              <w:rPr>
                <w:rFonts w:cs="Arial"/>
                <w:b/>
              </w:rPr>
              <w:t>by KS5 students</w:t>
            </w:r>
            <w:r w:rsidRPr="007B6FF3">
              <w:rPr>
                <w:rFonts w:cs="Arial"/>
                <w:bCs/>
              </w:rPr>
              <w:t xml:space="preserve"> and </w:t>
            </w:r>
            <w:r w:rsidRPr="007B6FF3">
              <w:rPr>
                <w:rFonts w:cs="Arial"/>
                <w:b/>
              </w:rPr>
              <w:t>Pupil Premium</w:t>
            </w:r>
            <w:r w:rsidRPr="007B6FF3">
              <w:rPr>
                <w:rFonts w:cs="Arial"/>
                <w:bCs/>
              </w:rPr>
              <w:t xml:space="preserve"> cohorts each posting </w:t>
            </w:r>
            <w:r w:rsidRPr="007B6FF3">
              <w:rPr>
                <w:rFonts w:cs="Arial"/>
                <w:b/>
              </w:rPr>
              <w:t>75%</w:t>
            </w:r>
            <w:r w:rsidRPr="007B6FF3">
              <w:rPr>
                <w:rFonts w:cs="Arial"/>
                <w:bCs/>
              </w:rPr>
              <w:t xml:space="preserve"> </w:t>
            </w:r>
            <w:r w:rsidR="00EE7B55">
              <w:rPr>
                <w:rFonts w:cs="Arial"/>
                <w:bCs/>
              </w:rPr>
              <w:t>attainment</w:t>
            </w:r>
            <w:r w:rsidRPr="007B6FF3">
              <w:rPr>
                <w:rFonts w:cs="Arial"/>
                <w:bCs/>
              </w:rPr>
              <w:t xml:space="preserve"> across the three subject areas.</w:t>
            </w:r>
          </w:p>
        </w:tc>
      </w:tr>
      <w:bookmarkEnd w:id="14"/>
      <w:bookmarkEnd w:id="15"/>
      <w:bookmarkEnd w:id="16"/>
    </w:tbl>
    <w:p w14:paraId="2A7D5564" w14:textId="77777777" w:rsidR="00E66558" w:rsidRPr="007B6FF3" w:rsidRDefault="00E66558">
      <w:pPr>
        <w:rPr>
          <w:rFonts w:cs="Arial"/>
        </w:rPr>
      </w:pPr>
    </w:p>
    <w:sectPr w:rsidR="00E66558" w:rsidRPr="007B6FF3">
      <w:headerReference w:type="default" r:id="rId44"/>
      <w:footerReference w:type="default" r:id="rId45"/>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5A00A" w14:textId="77777777" w:rsidR="009A606D" w:rsidRDefault="009A606D">
      <w:pPr>
        <w:spacing w:after="0" w:line="240" w:lineRule="auto"/>
      </w:pPr>
      <w:r>
        <w:separator/>
      </w:r>
    </w:p>
  </w:endnote>
  <w:endnote w:type="continuationSeparator" w:id="0">
    <w:p w14:paraId="0F135B88" w14:textId="77777777" w:rsidR="009A606D" w:rsidRDefault="009A606D">
      <w:pPr>
        <w:spacing w:after="0" w:line="240" w:lineRule="auto"/>
      </w:pPr>
      <w:r>
        <w:continuationSeparator/>
      </w:r>
    </w:p>
  </w:endnote>
  <w:endnote w:type="continuationNotice" w:id="1">
    <w:p w14:paraId="65611D34" w14:textId="77777777" w:rsidR="009A606D" w:rsidRDefault="009A60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2819B" w14:textId="77777777" w:rsidR="009A606D" w:rsidRDefault="009A606D">
      <w:pPr>
        <w:spacing w:after="0" w:line="240" w:lineRule="auto"/>
      </w:pPr>
      <w:r>
        <w:separator/>
      </w:r>
    </w:p>
  </w:footnote>
  <w:footnote w:type="continuationSeparator" w:id="0">
    <w:p w14:paraId="437B2457" w14:textId="77777777" w:rsidR="009A606D" w:rsidRDefault="009A606D">
      <w:pPr>
        <w:spacing w:after="0" w:line="240" w:lineRule="auto"/>
      </w:pPr>
      <w:r>
        <w:continuationSeparator/>
      </w:r>
    </w:p>
  </w:footnote>
  <w:footnote w:type="continuationNotice" w:id="1">
    <w:p w14:paraId="0D523864" w14:textId="77777777" w:rsidR="009A606D" w:rsidRDefault="009A60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C1213D6"/>
    <w:multiLevelType w:val="multilevel"/>
    <w:tmpl w:val="6F545BF2"/>
    <w:lvl w:ilvl="0">
      <w:start w:val="1"/>
      <w:numFmt w:val="bullet"/>
      <w:lvlText w:val="●"/>
      <w:lvlJc w:val="left"/>
      <w:pPr>
        <w:ind w:left="513" w:hanging="360"/>
      </w:pPr>
      <w:rPr>
        <w:rFonts w:ascii="Noto Sans Symbols" w:eastAsia="Noto Sans Symbols" w:hAnsi="Noto Sans Symbols" w:cs="Noto Sans Symbols"/>
      </w:rPr>
    </w:lvl>
    <w:lvl w:ilvl="1">
      <w:start w:val="1"/>
      <w:numFmt w:val="bullet"/>
      <w:lvlText w:val="o"/>
      <w:lvlJc w:val="left"/>
      <w:pPr>
        <w:ind w:left="1233" w:hanging="360"/>
      </w:pPr>
      <w:rPr>
        <w:rFonts w:ascii="Courier New" w:eastAsia="Courier New" w:hAnsi="Courier New" w:cs="Courier New"/>
      </w:rPr>
    </w:lvl>
    <w:lvl w:ilvl="2">
      <w:start w:val="1"/>
      <w:numFmt w:val="bullet"/>
      <w:lvlText w:val="▪"/>
      <w:lvlJc w:val="left"/>
      <w:pPr>
        <w:ind w:left="1953" w:hanging="360"/>
      </w:pPr>
      <w:rPr>
        <w:rFonts w:ascii="Noto Sans Symbols" w:eastAsia="Noto Sans Symbols" w:hAnsi="Noto Sans Symbols" w:cs="Noto Sans Symbols"/>
      </w:rPr>
    </w:lvl>
    <w:lvl w:ilvl="3">
      <w:start w:val="1"/>
      <w:numFmt w:val="bullet"/>
      <w:lvlText w:val="●"/>
      <w:lvlJc w:val="left"/>
      <w:pPr>
        <w:ind w:left="2673" w:hanging="360"/>
      </w:pPr>
      <w:rPr>
        <w:rFonts w:ascii="Noto Sans Symbols" w:eastAsia="Noto Sans Symbols" w:hAnsi="Noto Sans Symbols" w:cs="Noto Sans Symbols"/>
      </w:rPr>
    </w:lvl>
    <w:lvl w:ilvl="4">
      <w:start w:val="1"/>
      <w:numFmt w:val="bullet"/>
      <w:lvlText w:val="o"/>
      <w:lvlJc w:val="left"/>
      <w:pPr>
        <w:ind w:left="3393" w:hanging="360"/>
      </w:pPr>
      <w:rPr>
        <w:rFonts w:ascii="Courier New" w:eastAsia="Courier New" w:hAnsi="Courier New" w:cs="Courier New"/>
      </w:rPr>
    </w:lvl>
    <w:lvl w:ilvl="5">
      <w:start w:val="1"/>
      <w:numFmt w:val="bullet"/>
      <w:lvlText w:val="▪"/>
      <w:lvlJc w:val="left"/>
      <w:pPr>
        <w:ind w:left="4113" w:hanging="360"/>
      </w:pPr>
      <w:rPr>
        <w:rFonts w:ascii="Noto Sans Symbols" w:eastAsia="Noto Sans Symbols" w:hAnsi="Noto Sans Symbols" w:cs="Noto Sans Symbols"/>
      </w:rPr>
    </w:lvl>
    <w:lvl w:ilvl="6">
      <w:start w:val="1"/>
      <w:numFmt w:val="bullet"/>
      <w:lvlText w:val="●"/>
      <w:lvlJc w:val="left"/>
      <w:pPr>
        <w:ind w:left="4833" w:hanging="360"/>
      </w:pPr>
      <w:rPr>
        <w:rFonts w:ascii="Noto Sans Symbols" w:eastAsia="Noto Sans Symbols" w:hAnsi="Noto Sans Symbols" w:cs="Noto Sans Symbols"/>
      </w:rPr>
    </w:lvl>
    <w:lvl w:ilvl="7">
      <w:start w:val="1"/>
      <w:numFmt w:val="bullet"/>
      <w:lvlText w:val="o"/>
      <w:lvlJc w:val="left"/>
      <w:pPr>
        <w:ind w:left="5553" w:hanging="360"/>
      </w:pPr>
      <w:rPr>
        <w:rFonts w:ascii="Courier New" w:eastAsia="Courier New" w:hAnsi="Courier New" w:cs="Courier New"/>
      </w:rPr>
    </w:lvl>
    <w:lvl w:ilvl="8">
      <w:start w:val="1"/>
      <w:numFmt w:val="bullet"/>
      <w:lvlText w:val="▪"/>
      <w:lvlJc w:val="left"/>
      <w:pPr>
        <w:ind w:left="6273" w:hanging="360"/>
      </w:pPr>
      <w:rPr>
        <w:rFonts w:ascii="Noto Sans Symbols" w:eastAsia="Noto Sans Symbols" w:hAnsi="Noto Sans Symbols" w:cs="Noto Sans Symbol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28160A"/>
    <w:multiLevelType w:val="hybridMultilevel"/>
    <w:tmpl w:val="670A4E4C"/>
    <w:lvl w:ilvl="0" w:tplc="B66607A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5A90182"/>
    <w:multiLevelType w:val="hybridMultilevel"/>
    <w:tmpl w:val="F7C4A3C6"/>
    <w:lvl w:ilvl="0" w:tplc="EC447BE8">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4711259">
    <w:abstractNumId w:val="4"/>
  </w:num>
  <w:num w:numId="2" w16cid:durableId="1628730595">
    <w:abstractNumId w:val="2"/>
  </w:num>
  <w:num w:numId="3" w16cid:durableId="497188144">
    <w:abstractNumId w:val="5"/>
  </w:num>
  <w:num w:numId="4" w16cid:durableId="1138914232">
    <w:abstractNumId w:val="6"/>
  </w:num>
  <w:num w:numId="5" w16cid:durableId="857932188">
    <w:abstractNumId w:val="0"/>
  </w:num>
  <w:num w:numId="6" w16cid:durableId="798501009">
    <w:abstractNumId w:val="8"/>
  </w:num>
  <w:num w:numId="7" w16cid:durableId="1210847263">
    <w:abstractNumId w:val="11"/>
  </w:num>
  <w:num w:numId="8" w16cid:durableId="982348153">
    <w:abstractNumId w:val="15"/>
  </w:num>
  <w:num w:numId="9" w16cid:durableId="1529290868">
    <w:abstractNumId w:val="13"/>
  </w:num>
  <w:num w:numId="10" w16cid:durableId="1171066271">
    <w:abstractNumId w:val="12"/>
  </w:num>
  <w:num w:numId="11" w16cid:durableId="1453552857">
    <w:abstractNumId w:val="3"/>
  </w:num>
  <w:num w:numId="12" w16cid:durableId="1812097430">
    <w:abstractNumId w:val="14"/>
  </w:num>
  <w:num w:numId="13" w16cid:durableId="42288650">
    <w:abstractNumId w:val="10"/>
  </w:num>
  <w:num w:numId="14" w16cid:durableId="1726097889">
    <w:abstractNumId w:val="9"/>
  </w:num>
  <w:num w:numId="15" w16cid:durableId="1169905413">
    <w:abstractNumId w:val="7"/>
  </w:num>
  <w:num w:numId="16" w16cid:durableId="1421827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oNotDisplayPageBoundaries/>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23729"/>
    <w:rsid w:val="000243B4"/>
    <w:rsid w:val="000452EB"/>
    <w:rsid w:val="000463AE"/>
    <w:rsid w:val="000507A3"/>
    <w:rsid w:val="00060A62"/>
    <w:rsid w:val="00064366"/>
    <w:rsid w:val="00066B73"/>
    <w:rsid w:val="00071481"/>
    <w:rsid w:val="00075FAE"/>
    <w:rsid w:val="00082F38"/>
    <w:rsid w:val="0008384B"/>
    <w:rsid w:val="000929EC"/>
    <w:rsid w:val="00093CDE"/>
    <w:rsid w:val="000A6379"/>
    <w:rsid w:val="000D22B0"/>
    <w:rsid w:val="000D35C9"/>
    <w:rsid w:val="000D520C"/>
    <w:rsid w:val="000D6596"/>
    <w:rsid w:val="000E6DF0"/>
    <w:rsid w:val="001037CB"/>
    <w:rsid w:val="0010629E"/>
    <w:rsid w:val="00115538"/>
    <w:rsid w:val="00120AB1"/>
    <w:rsid w:val="00123A7F"/>
    <w:rsid w:val="001278D0"/>
    <w:rsid w:val="00127F72"/>
    <w:rsid w:val="00140646"/>
    <w:rsid w:val="00147A4B"/>
    <w:rsid w:val="00160CAC"/>
    <w:rsid w:val="001671ED"/>
    <w:rsid w:val="001727FA"/>
    <w:rsid w:val="00173D4C"/>
    <w:rsid w:val="00183218"/>
    <w:rsid w:val="00185988"/>
    <w:rsid w:val="001873B6"/>
    <w:rsid w:val="001901E6"/>
    <w:rsid w:val="00191305"/>
    <w:rsid w:val="00195B55"/>
    <w:rsid w:val="001A2FE8"/>
    <w:rsid w:val="001A33AC"/>
    <w:rsid w:val="001C1C51"/>
    <w:rsid w:val="001D2AA2"/>
    <w:rsid w:val="001E0ECA"/>
    <w:rsid w:val="001E206F"/>
    <w:rsid w:val="001E5750"/>
    <w:rsid w:val="001E7739"/>
    <w:rsid w:val="001F3DB4"/>
    <w:rsid w:val="00204F40"/>
    <w:rsid w:val="00205DEF"/>
    <w:rsid w:val="00213CEE"/>
    <w:rsid w:val="00216C8A"/>
    <w:rsid w:val="00224D1B"/>
    <w:rsid w:val="00226317"/>
    <w:rsid w:val="00231539"/>
    <w:rsid w:val="002523E3"/>
    <w:rsid w:val="00266FA5"/>
    <w:rsid w:val="002920F4"/>
    <w:rsid w:val="002940F3"/>
    <w:rsid w:val="00295842"/>
    <w:rsid w:val="002A4F3D"/>
    <w:rsid w:val="002B3574"/>
    <w:rsid w:val="002B6B74"/>
    <w:rsid w:val="002C6AE7"/>
    <w:rsid w:val="002D2D4B"/>
    <w:rsid w:val="002D3805"/>
    <w:rsid w:val="002E66AE"/>
    <w:rsid w:val="002E7763"/>
    <w:rsid w:val="002F5842"/>
    <w:rsid w:val="00306CB7"/>
    <w:rsid w:val="00310E64"/>
    <w:rsid w:val="003111F5"/>
    <w:rsid w:val="00336200"/>
    <w:rsid w:val="00337418"/>
    <w:rsid w:val="00351D83"/>
    <w:rsid w:val="00353E46"/>
    <w:rsid w:val="003576C4"/>
    <w:rsid w:val="00366AB0"/>
    <w:rsid w:val="0037437C"/>
    <w:rsid w:val="0038146B"/>
    <w:rsid w:val="0038340F"/>
    <w:rsid w:val="00384457"/>
    <w:rsid w:val="00384F24"/>
    <w:rsid w:val="003A32B2"/>
    <w:rsid w:val="003A47DD"/>
    <w:rsid w:val="003A634F"/>
    <w:rsid w:val="003B588A"/>
    <w:rsid w:val="003B621D"/>
    <w:rsid w:val="003C4388"/>
    <w:rsid w:val="003C4C27"/>
    <w:rsid w:val="003C7F7B"/>
    <w:rsid w:val="003D2EAA"/>
    <w:rsid w:val="003E054C"/>
    <w:rsid w:val="003E27A0"/>
    <w:rsid w:val="003E3872"/>
    <w:rsid w:val="004044AA"/>
    <w:rsid w:val="004044C8"/>
    <w:rsid w:val="00404F3F"/>
    <w:rsid w:val="00410B5D"/>
    <w:rsid w:val="00413BEC"/>
    <w:rsid w:val="0042265E"/>
    <w:rsid w:val="00424ED7"/>
    <w:rsid w:val="00425258"/>
    <w:rsid w:val="00426217"/>
    <w:rsid w:val="00431A80"/>
    <w:rsid w:val="00435A89"/>
    <w:rsid w:val="004513E1"/>
    <w:rsid w:val="00452267"/>
    <w:rsid w:val="00453307"/>
    <w:rsid w:val="00457E36"/>
    <w:rsid w:val="00462F8F"/>
    <w:rsid w:val="00481D56"/>
    <w:rsid w:val="00490408"/>
    <w:rsid w:val="004A4C45"/>
    <w:rsid w:val="004B0485"/>
    <w:rsid w:val="004B428E"/>
    <w:rsid w:val="004B4D37"/>
    <w:rsid w:val="004C42F0"/>
    <w:rsid w:val="004E02F3"/>
    <w:rsid w:val="004E1D73"/>
    <w:rsid w:val="00510594"/>
    <w:rsid w:val="0051286E"/>
    <w:rsid w:val="00516021"/>
    <w:rsid w:val="00516457"/>
    <w:rsid w:val="005179B5"/>
    <w:rsid w:val="00520A0C"/>
    <w:rsid w:val="00530E37"/>
    <w:rsid w:val="005464A1"/>
    <w:rsid w:val="00546F12"/>
    <w:rsid w:val="0055339C"/>
    <w:rsid w:val="00562B3C"/>
    <w:rsid w:val="00564E40"/>
    <w:rsid w:val="005750E2"/>
    <w:rsid w:val="0058313F"/>
    <w:rsid w:val="00585859"/>
    <w:rsid w:val="00586FBC"/>
    <w:rsid w:val="005879C9"/>
    <w:rsid w:val="005A3C6B"/>
    <w:rsid w:val="005B1EA5"/>
    <w:rsid w:val="005D7176"/>
    <w:rsid w:val="005E1F24"/>
    <w:rsid w:val="005E73F1"/>
    <w:rsid w:val="005F07EF"/>
    <w:rsid w:val="00600B2E"/>
    <w:rsid w:val="00607CEB"/>
    <w:rsid w:val="00613299"/>
    <w:rsid w:val="0061762D"/>
    <w:rsid w:val="00634238"/>
    <w:rsid w:val="00635FBC"/>
    <w:rsid w:val="00637728"/>
    <w:rsid w:val="0064113A"/>
    <w:rsid w:val="00644002"/>
    <w:rsid w:val="006458B1"/>
    <w:rsid w:val="00650529"/>
    <w:rsid w:val="00650BAB"/>
    <w:rsid w:val="00651737"/>
    <w:rsid w:val="006671BF"/>
    <w:rsid w:val="00672A7D"/>
    <w:rsid w:val="00681416"/>
    <w:rsid w:val="006A06F5"/>
    <w:rsid w:val="006A0ED2"/>
    <w:rsid w:val="006B0A73"/>
    <w:rsid w:val="006B5A6B"/>
    <w:rsid w:val="006B7703"/>
    <w:rsid w:val="006C0F82"/>
    <w:rsid w:val="006C332E"/>
    <w:rsid w:val="006C5901"/>
    <w:rsid w:val="006D6372"/>
    <w:rsid w:val="006D6E5C"/>
    <w:rsid w:val="006E02AF"/>
    <w:rsid w:val="006E0786"/>
    <w:rsid w:val="006E1751"/>
    <w:rsid w:val="006E6B4A"/>
    <w:rsid w:val="006E7449"/>
    <w:rsid w:val="006E7FB1"/>
    <w:rsid w:val="006F2604"/>
    <w:rsid w:val="006F5319"/>
    <w:rsid w:val="006F55FD"/>
    <w:rsid w:val="006F5D21"/>
    <w:rsid w:val="00711BE3"/>
    <w:rsid w:val="00724FA7"/>
    <w:rsid w:val="00725415"/>
    <w:rsid w:val="00727505"/>
    <w:rsid w:val="00731581"/>
    <w:rsid w:val="00741B9E"/>
    <w:rsid w:val="00743DAC"/>
    <w:rsid w:val="0075337B"/>
    <w:rsid w:val="00755CD4"/>
    <w:rsid w:val="00757F96"/>
    <w:rsid w:val="00785285"/>
    <w:rsid w:val="0078529D"/>
    <w:rsid w:val="00787DC1"/>
    <w:rsid w:val="00794070"/>
    <w:rsid w:val="007A6F34"/>
    <w:rsid w:val="007A713B"/>
    <w:rsid w:val="007B64E5"/>
    <w:rsid w:val="007B6FF3"/>
    <w:rsid w:val="007C2F04"/>
    <w:rsid w:val="007D1005"/>
    <w:rsid w:val="007D4BAB"/>
    <w:rsid w:val="007F5B8B"/>
    <w:rsid w:val="00812970"/>
    <w:rsid w:val="00817E9A"/>
    <w:rsid w:val="00830D57"/>
    <w:rsid w:val="00860B07"/>
    <w:rsid w:val="008616F6"/>
    <w:rsid w:val="0086259C"/>
    <w:rsid w:val="00883F24"/>
    <w:rsid w:val="00885BE3"/>
    <w:rsid w:val="00897E1F"/>
    <w:rsid w:val="008B2CB4"/>
    <w:rsid w:val="008B6404"/>
    <w:rsid w:val="008C2C21"/>
    <w:rsid w:val="008C7DD3"/>
    <w:rsid w:val="008E000B"/>
    <w:rsid w:val="008E2926"/>
    <w:rsid w:val="008E35C6"/>
    <w:rsid w:val="008E3F49"/>
    <w:rsid w:val="008F243B"/>
    <w:rsid w:val="008F4675"/>
    <w:rsid w:val="00904A66"/>
    <w:rsid w:val="0092287F"/>
    <w:rsid w:val="0092495B"/>
    <w:rsid w:val="0092660E"/>
    <w:rsid w:val="00936519"/>
    <w:rsid w:val="00941DA3"/>
    <w:rsid w:val="00942C0C"/>
    <w:rsid w:val="009539E3"/>
    <w:rsid w:val="009541A4"/>
    <w:rsid w:val="00954A5E"/>
    <w:rsid w:val="009551B2"/>
    <w:rsid w:val="00964625"/>
    <w:rsid w:val="00981C1D"/>
    <w:rsid w:val="0099109C"/>
    <w:rsid w:val="009936DB"/>
    <w:rsid w:val="00993CFC"/>
    <w:rsid w:val="009A1DC2"/>
    <w:rsid w:val="009A606D"/>
    <w:rsid w:val="009B52BA"/>
    <w:rsid w:val="009C0914"/>
    <w:rsid w:val="009C27E5"/>
    <w:rsid w:val="009D71E8"/>
    <w:rsid w:val="009E104B"/>
    <w:rsid w:val="009E7DE4"/>
    <w:rsid w:val="009F3BBD"/>
    <w:rsid w:val="00A063DD"/>
    <w:rsid w:val="00A112B5"/>
    <w:rsid w:val="00A14EEA"/>
    <w:rsid w:val="00A44FBB"/>
    <w:rsid w:val="00A50104"/>
    <w:rsid w:val="00A522E0"/>
    <w:rsid w:val="00A63579"/>
    <w:rsid w:val="00A638AC"/>
    <w:rsid w:val="00A727E5"/>
    <w:rsid w:val="00A748B5"/>
    <w:rsid w:val="00A80A32"/>
    <w:rsid w:val="00A82A98"/>
    <w:rsid w:val="00A82D16"/>
    <w:rsid w:val="00A95F75"/>
    <w:rsid w:val="00A96B83"/>
    <w:rsid w:val="00AA355B"/>
    <w:rsid w:val="00AA42E5"/>
    <w:rsid w:val="00AB24FA"/>
    <w:rsid w:val="00AD7B5A"/>
    <w:rsid w:val="00AE229F"/>
    <w:rsid w:val="00AF5E20"/>
    <w:rsid w:val="00B002FA"/>
    <w:rsid w:val="00B00327"/>
    <w:rsid w:val="00B024B3"/>
    <w:rsid w:val="00B11DE8"/>
    <w:rsid w:val="00B179ED"/>
    <w:rsid w:val="00B20E18"/>
    <w:rsid w:val="00B572C4"/>
    <w:rsid w:val="00B57AD0"/>
    <w:rsid w:val="00B60858"/>
    <w:rsid w:val="00B74D4E"/>
    <w:rsid w:val="00B80219"/>
    <w:rsid w:val="00BA19A5"/>
    <w:rsid w:val="00BC67F6"/>
    <w:rsid w:val="00BD2004"/>
    <w:rsid w:val="00BD4B12"/>
    <w:rsid w:val="00BD5EAD"/>
    <w:rsid w:val="00BE2F92"/>
    <w:rsid w:val="00BF0D5F"/>
    <w:rsid w:val="00C11EB4"/>
    <w:rsid w:val="00C12746"/>
    <w:rsid w:val="00C25827"/>
    <w:rsid w:val="00C31BB8"/>
    <w:rsid w:val="00C373EA"/>
    <w:rsid w:val="00C621C1"/>
    <w:rsid w:val="00C62989"/>
    <w:rsid w:val="00C65CBB"/>
    <w:rsid w:val="00C80F37"/>
    <w:rsid w:val="00C97A7F"/>
    <w:rsid w:val="00CB5B17"/>
    <w:rsid w:val="00CB61D4"/>
    <w:rsid w:val="00CC4443"/>
    <w:rsid w:val="00CC5CAF"/>
    <w:rsid w:val="00D06874"/>
    <w:rsid w:val="00D173F7"/>
    <w:rsid w:val="00D20203"/>
    <w:rsid w:val="00D204E0"/>
    <w:rsid w:val="00D21354"/>
    <w:rsid w:val="00D22400"/>
    <w:rsid w:val="00D278BA"/>
    <w:rsid w:val="00D33FE5"/>
    <w:rsid w:val="00D3578A"/>
    <w:rsid w:val="00D4463C"/>
    <w:rsid w:val="00D501EE"/>
    <w:rsid w:val="00D517DC"/>
    <w:rsid w:val="00D5590D"/>
    <w:rsid w:val="00D60B5C"/>
    <w:rsid w:val="00D618E4"/>
    <w:rsid w:val="00D61DA5"/>
    <w:rsid w:val="00D875ED"/>
    <w:rsid w:val="00D877D0"/>
    <w:rsid w:val="00D90013"/>
    <w:rsid w:val="00D91B9C"/>
    <w:rsid w:val="00D92C1B"/>
    <w:rsid w:val="00D94CC7"/>
    <w:rsid w:val="00DA1AF4"/>
    <w:rsid w:val="00DB0C60"/>
    <w:rsid w:val="00DC641A"/>
    <w:rsid w:val="00DD6B7D"/>
    <w:rsid w:val="00DD6E14"/>
    <w:rsid w:val="00DE15AC"/>
    <w:rsid w:val="00E061EC"/>
    <w:rsid w:val="00E13E51"/>
    <w:rsid w:val="00E43EAD"/>
    <w:rsid w:val="00E62DCB"/>
    <w:rsid w:val="00E651DD"/>
    <w:rsid w:val="00E66558"/>
    <w:rsid w:val="00E70D81"/>
    <w:rsid w:val="00E726A6"/>
    <w:rsid w:val="00E86F05"/>
    <w:rsid w:val="00EA3A2A"/>
    <w:rsid w:val="00EB4556"/>
    <w:rsid w:val="00EB64C8"/>
    <w:rsid w:val="00ED5108"/>
    <w:rsid w:val="00EE7B55"/>
    <w:rsid w:val="00EF7FB6"/>
    <w:rsid w:val="00F012CA"/>
    <w:rsid w:val="00F01752"/>
    <w:rsid w:val="00F0355A"/>
    <w:rsid w:val="00F24A7E"/>
    <w:rsid w:val="00F33DC0"/>
    <w:rsid w:val="00F62587"/>
    <w:rsid w:val="00F63E9E"/>
    <w:rsid w:val="00F76843"/>
    <w:rsid w:val="00F776E1"/>
    <w:rsid w:val="00F925EB"/>
    <w:rsid w:val="00FA6DD0"/>
    <w:rsid w:val="00FC28DF"/>
    <w:rsid w:val="00FD065C"/>
    <w:rsid w:val="00FE3136"/>
    <w:rsid w:val="00FE50A3"/>
    <w:rsid w:val="00FF369D"/>
    <w:rsid w:val="00FF6FB0"/>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8F3CF67D-12D9-4CBD-8668-182D8E77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B52BA"/>
    <w:pPr>
      <w:suppressAutoHyphens w:val="0"/>
      <w:autoSpaceDN/>
      <w:spacing w:before="100" w:beforeAutospacing="1" w:after="100" w:afterAutospacing="1" w:line="240" w:lineRule="auto"/>
    </w:pPr>
    <w:rPr>
      <w:rFonts w:ascii="Times New Roman" w:hAnsi="Times New Roman"/>
      <w:color w:val="auto"/>
    </w:rPr>
  </w:style>
  <w:style w:type="character" w:customStyle="1" w:styleId="apple-tab-span">
    <w:name w:val="apple-tab-span"/>
    <w:basedOn w:val="DefaultParagraphFont"/>
    <w:rsid w:val="009B5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575748236">
      <w:bodyDiv w:val="1"/>
      <w:marLeft w:val="0"/>
      <w:marRight w:val="0"/>
      <w:marTop w:val="0"/>
      <w:marBottom w:val="0"/>
      <w:divBdr>
        <w:top w:val="none" w:sz="0" w:space="0" w:color="auto"/>
        <w:left w:val="none" w:sz="0" w:space="0" w:color="auto"/>
        <w:bottom w:val="none" w:sz="0" w:space="0" w:color="auto"/>
        <w:right w:val="none" w:sz="0" w:space="0" w:color="auto"/>
      </w:divBdr>
    </w:div>
    <w:div w:id="2136556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government/uploads/system/uploads/attachment_data/file/575323/Home_to_school_travel_and_transport_guidance.pdf" TargetMode="Externa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6.png"/><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image" Target="media/image29.png"/><Relationship Id="rId47" Type="http://schemas.openxmlformats.org/officeDocument/2006/relationships/theme" Target="theme/theme1.xml"/><Relationship Id="rId7" Type="http://schemas.openxmlformats.org/officeDocument/2006/relationships/hyperlink" Target="https://assets.publishing.service.gov.uk/government/uploads/system/uploads/attachment_data/file/603947/Evaluation_of_Breakfast_Clubs_-School_briefing.pdf" TargetMode="External"/><Relationship Id="rId2" Type="http://schemas.openxmlformats.org/officeDocument/2006/relationships/styles" Target="styles.xml"/><Relationship Id="rId16" Type="http://schemas.openxmlformats.org/officeDocument/2006/relationships/image" Target="media/image3.png"/><Relationship Id="rId29"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projects-and-evaluation/projects/read-write-inc-and-fresh-start/" TargetMode="Externa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hyperlink" Target="https://educationendowmentfoundation.org.uk/projects-and-evaluation/projects/fresh-start/" TargetMode="External"/><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can.org.uk/i-cans-talking-point/professionals/tct-resources/what-works-database/" TargetMode="Externa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hyperlink" Target="https://www.educationdesty.com/" TargetMode="External"/><Relationship Id="rId8" Type="http://schemas.openxmlformats.org/officeDocument/2006/relationships/hyperlink" Target="http://tinyurl.com/cw664hvv" TargetMode="External"/><Relationship Id="rId3" Type="http://schemas.openxmlformats.org/officeDocument/2006/relationships/settings" Target="settings.xml"/><Relationship Id="rId12" Type="http://schemas.openxmlformats.org/officeDocument/2006/relationships/hyperlink" Target="https://improvingliteracy.org/brief/learning-read-simple-view-reading" TargetMode="Externa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fontTable" Target="fontTable.xml"/><Relationship Id="rId20" Type="http://schemas.openxmlformats.org/officeDocument/2006/relationships/image" Target="media/image7.png"/><Relationship Id="rId41"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1593</TotalTime>
  <Pages>16</Pages>
  <Words>4137</Words>
  <Characters>23584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john.munro@chs.academy</cp:lastModifiedBy>
  <cp:revision>6</cp:revision>
  <cp:lastPrinted>2023-01-06T14:46:00Z</cp:lastPrinted>
  <dcterms:created xsi:type="dcterms:W3CDTF">2023-01-02T14:38:00Z</dcterms:created>
  <dcterms:modified xsi:type="dcterms:W3CDTF">2023-05-05T09:03:00Z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