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769A" w14:textId="1F7DD35D" w:rsidR="00BD34F1" w:rsidRDefault="00BD34F1" w:rsidP="006C739C">
      <w:pPr>
        <w:rPr>
          <w:rFonts w:cs="Arial"/>
          <w:color w:val="0B0C0C"/>
          <w:shd w:val="clear" w:color="auto" w:fill="FFFFFF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</w:p>
    <w:p w14:paraId="4EBB5965" w14:textId="77777777" w:rsidR="00BD34F1" w:rsidRPr="00BD34F1" w:rsidRDefault="00BD34F1" w:rsidP="00BD34F1">
      <w:pPr>
        <w:rPr>
          <w:rFonts w:cs="Arial"/>
        </w:rPr>
      </w:pPr>
    </w:p>
    <w:p w14:paraId="26368C6C" w14:textId="77777777" w:rsidR="00BD34F1" w:rsidRPr="00BD34F1" w:rsidRDefault="00BD34F1" w:rsidP="00BD34F1">
      <w:pPr>
        <w:rPr>
          <w:rFonts w:cs="Arial"/>
        </w:rPr>
      </w:pPr>
    </w:p>
    <w:p w14:paraId="7C2DB213" w14:textId="3E3F09AD" w:rsidR="00BD34F1" w:rsidRPr="00BD34F1" w:rsidRDefault="00BD34F1" w:rsidP="00BD34F1">
      <w:pPr>
        <w:rPr>
          <w:rFonts w:cs="Arial"/>
        </w:rPr>
      </w:pPr>
    </w:p>
    <w:p w14:paraId="527C09C4" w14:textId="73611190" w:rsidR="00BD34F1" w:rsidRPr="00BD34F1" w:rsidRDefault="00BD34F1" w:rsidP="00BD34F1">
      <w:pPr>
        <w:rPr>
          <w:rFonts w:cs="Arial"/>
        </w:rPr>
      </w:pPr>
    </w:p>
    <w:p w14:paraId="49A9F967" w14:textId="5A798207" w:rsidR="00BD34F1" w:rsidRPr="00BD34F1" w:rsidRDefault="00BD34F1" w:rsidP="00BD34F1">
      <w:pPr>
        <w:rPr>
          <w:rFonts w:cs="Arial"/>
        </w:rPr>
      </w:pPr>
    </w:p>
    <w:p w14:paraId="40184BAF" w14:textId="027E2BC6" w:rsidR="00BD34F1" w:rsidRPr="00BD34F1" w:rsidRDefault="00BD34F1" w:rsidP="00BD34F1">
      <w:pPr>
        <w:rPr>
          <w:rFonts w:cs="Arial"/>
        </w:rPr>
      </w:pPr>
      <w:r>
        <w:rPr>
          <w:rFonts w:eastAsia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265A9099" wp14:editId="29757596">
                <wp:simplePos x="0" y="0"/>
                <wp:positionH relativeFrom="page">
                  <wp:posOffset>2282190</wp:posOffset>
                </wp:positionH>
                <wp:positionV relativeFrom="page">
                  <wp:posOffset>2955290</wp:posOffset>
                </wp:positionV>
                <wp:extent cx="3081020" cy="3037840"/>
                <wp:effectExtent l="0" t="0" r="0" b="0"/>
                <wp:wrapNone/>
                <wp:docPr id="1073741829" name="Group 1073741829" descr="logo1 (2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020" cy="3037840"/>
                          <a:chOff x="3805490" y="2261080"/>
                          <a:chExt cx="3081021" cy="303784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805490" y="2261080"/>
                            <a:ext cx="3081021" cy="3037841"/>
                            <a:chOff x="0" y="0"/>
                            <a:chExt cx="3080943" cy="30377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080925" cy="303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BA1D34" w14:textId="77777777" w:rsidR="00BD34F1" w:rsidRDefault="00BD34F1" w:rsidP="00BD34F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3080943" cy="303770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FA200E" w14:textId="77777777" w:rsidR="00BD34F1" w:rsidRDefault="00BD34F1" w:rsidP="00BD34F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080943" cy="3037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5A9099" id="Group 1073741829" o:spid="_x0000_s1026" alt="logo1 (2)" style="position:absolute;margin-left:179.7pt;margin-top:232.7pt;width:242.6pt;height:239.2pt;z-index:251659264;mso-wrap-distance-left:12pt;mso-wrap-distance-top:12pt;mso-wrap-distance-right:12pt;mso-wrap-distance-bottom:12pt;mso-position-horizontal-relative:page;mso-position-vertical-relative:page" coordorigin="38054,22610" coordsize="30810,30378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">
                <v:group id="Group 1" o:spid="_x0000_s1027" style="position:absolute;left:38054;top:22610;width:30811;height:30379" coordsize="30809,30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30809;height:303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BBA1D34" w14:textId="77777777" w:rsidR="00BD34F1" w:rsidRDefault="00BD34F1" w:rsidP="00BD34F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width:30809;height:303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" fillcolor="green" stroked="f">
                    <v:textbox inset="2.53958mm,2.53958mm,2.53958mm,2.53958mm">
                      <w:txbxContent>
                        <w:p w14:paraId="12FA200E" w14:textId="77777777" w:rsidR="00BD34F1" w:rsidRDefault="00BD34F1" w:rsidP="00BD34F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width:30809;height:30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&#13;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14:paraId="7E58A9BE" w14:textId="77777777" w:rsidR="00BD34F1" w:rsidRPr="00BD34F1" w:rsidRDefault="00BD34F1" w:rsidP="00BD34F1">
      <w:pPr>
        <w:rPr>
          <w:rFonts w:cs="Arial"/>
        </w:rPr>
      </w:pPr>
    </w:p>
    <w:p w14:paraId="39225E31" w14:textId="2A74DED4" w:rsidR="00BD34F1" w:rsidRDefault="00BD34F1" w:rsidP="00BD34F1">
      <w:pPr>
        <w:rPr>
          <w:rFonts w:cs="Arial"/>
        </w:rPr>
      </w:pPr>
    </w:p>
    <w:p w14:paraId="609527C8" w14:textId="6BAF7DD0" w:rsidR="00BD34F1" w:rsidRDefault="00BD34F1" w:rsidP="00BD34F1">
      <w:pPr>
        <w:tabs>
          <w:tab w:val="left" w:pos="3280"/>
        </w:tabs>
        <w:rPr>
          <w:rFonts w:cs="Arial"/>
        </w:rPr>
      </w:pPr>
      <w:r>
        <w:rPr>
          <w:rFonts w:cs="Arial"/>
        </w:rPr>
        <w:tab/>
      </w:r>
    </w:p>
    <w:p w14:paraId="5B3036D8" w14:textId="77777777" w:rsidR="00BD34F1" w:rsidRPr="00BD34F1" w:rsidRDefault="00BD34F1" w:rsidP="00BD34F1">
      <w:pPr>
        <w:rPr>
          <w:rFonts w:cs="Arial"/>
        </w:rPr>
      </w:pPr>
    </w:p>
    <w:p w14:paraId="2BF5E1B8" w14:textId="77777777" w:rsidR="00BD34F1" w:rsidRPr="00BD34F1" w:rsidRDefault="00BD34F1" w:rsidP="00BD34F1">
      <w:pPr>
        <w:rPr>
          <w:rFonts w:cs="Arial"/>
        </w:rPr>
      </w:pPr>
    </w:p>
    <w:p w14:paraId="5DFB6A71" w14:textId="77777777" w:rsidR="00BD34F1" w:rsidRPr="00BD34F1" w:rsidRDefault="00BD34F1" w:rsidP="00BD34F1">
      <w:pPr>
        <w:rPr>
          <w:rFonts w:cs="Arial"/>
        </w:rPr>
      </w:pPr>
    </w:p>
    <w:p w14:paraId="603BC8C6" w14:textId="77777777" w:rsidR="00BD34F1" w:rsidRPr="00BD34F1" w:rsidRDefault="00BD34F1" w:rsidP="00BD34F1">
      <w:pPr>
        <w:rPr>
          <w:rFonts w:cs="Arial"/>
        </w:rPr>
      </w:pPr>
    </w:p>
    <w:p w14:paraId="329C741F" w14:textId="77777777" w:rsidR="00BD34F1" w:rsidRPr="00BD34F1" w:rsidRDefault="00BD34F1" w:rsidP="00BD34F1">
      <w:pPr>
        <w:rPr>
          <w:rFonts w:cs="Arial"/>
        </w:rPr>
      </w:pPr>
    </w:p>
    <w:p w14:paraId="4F37A25D" w14:textId="77777777" w:rsidR="00BD34F1" w:rsidRPr="00BD34F1" w:rsidRDefault="00BD34F1" w:rsidP="00BD34F1">
      <w:pPr>
        <w:rPr>
          <w:rFonts w:cs="Arial"/>
        </w:rPr>
      </w:pPr>
    </w:p>
    <w:p w14:paraId="13372932" w14:textId="77777777" w:rsidR="00BD34F1" w:rsidRPr="00BD34F1" w:rsidRDefault="00BD34F1" w:rsidP="00BD34F1">
      <w:pPr>
        <w:rPr>
          <w:rFonts w:cs="Arial"/>
        </w:rPr>
      </w:pPr>
    </w:p>
    <w:p w14:paraId="467A816F" w14:textId="46340BDA" w:rsidR="00BD34F1" w:rsidRDefault="00BD34F1" w:rsidP="00BD34F1">
      <w:pPr>
        <w:rPr>
          <w:rFonts w:cs="Arial"/>
        </w:rPr>
      </w:pPr>
    </w:p>
    <w:p w14:paraId="55B775DF" w14:textId="39FC2F38" w:rsidR="002C7F62" w:rsidRPr="00BD34F1" w:rsidRDefault="00BD34F1" w:rsidP="00BD34F1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BD34F1">
        <w:rPr>
          <w:rFonts w:cs="Arial"/>
          <w:b/>
          <w:color w:val="000000" w:themeColor="text1"/>
          <w:sz w:val="32"/>
          <w:szCs w:val="32"/>
        </w:rPr>
        <w:t xml:space="preserve">Pupil Premium Strategy Statement </w:t>
      </w:r>
    </w:p>
    <w:p w14:paraId="10D66806" w14:textId="0EAA1EAE" w:rsidR="00BD34F1" w:rsidRPr="00BD34F1" w:rsidRDefault="00BD34F1" w:rsidP="00BD34F1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BD34F1">
        <w:rPr>
          <w:rFonts w:cs="Arial"/>
          <w:b/>
          <w:color w:val="000000" w:themeColor="text1"/>
          <w:sz w:val="32"/>
          <w:szCs w:val="32"/>
        </w:rPr>
        <w:t>2021-2022</w:t>
      </w:r>
    </w:p>
    <w:p w14:paraId="2A7D54B1" w14:textId="1AAC475F" w:rsidR="00E66558" w:rsidRDefault="009D71E8">
      <w:pPr>
        <w:pStyle w:val="Heading1"/>
      </w:pPr>
      <w:r>
        <w:lastRenderedPageBreak/>
        <w:t>P</w:t>
      </w:r>
      <w:r w:rsidR="00F65435">
        <w:t>upil Premium Strategy S</w:t>
      </w:r>
      <w:r>
        <w:t>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F65435">
        <w:t xml:space="preserve"> 2021-2022</w:t>
      </w:r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30379196" w:rsidR="00E66558" w:rsidRPr="004C6177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The Cavendish High Academy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6FDF7FA" w:rsidR="00E66558" w:rsidRPr="004C6177" w:rsidRDefault="00DA62BE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1</w:t>
            </w:r>
            <w:r w:rsidR="00F65435">
              <w:rPr>
                <w:color w:val="auto"/>
              </w:rPr>
              <w:t>04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1C2E3A4" w:rsidR="00E66558" w:rsidRPr="004C6177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72.6%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B689" w14:textId="5DE4659A" w:rsidR="00C81F05" w:rsidRPr="004C6177" w:rsidRDefault="00DA62BE" w:rsidP="00C81F05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20</w:t>
            </w:r>
            <w:r w:rsidR="00DA7C9C" w:rsidRPr="004C6177">
              <w:rPr>
                <w:color w:val="auto"/>
              </w:rPr>
              <w:t>2</w:t>
            </w:r>
            <w:r w:rsidR="00EF0C7D" w:rsidRPr="004C6177">
              <w:rPr>
                <w:color w:val="auto"/>
              </w:rPr>
              <w:t>1</w:t>
            </w:r>
            <w:r w:rsidR="003037D3" w:rsidRPr="004C6177">
              <w:rPr>
                <w:color w:val="auto"/>
              </w:rPr>
              <w:t>/</w:t>
            </w:r>
            <w:r w:rsidR="00664766" w:rsidRPr="004C6177">
              <w:rPr>
                <w:color w:val="auto"/>
              </w:rPr>
              <w:t>20</w:t>
            </w:r>
            <w:r w:rsidR="00DA7C9C" w:rsidRPr="004C6177">
              <w:rPr>
                <w:color w:val="auto"/>
              </w:rPr>
              <w:t>2</w:t>
            </w:r>
            <w:r w:rsidR="00EF0C7D" w:rsidRPr="004C6177">
              <w:rPr>
                <w:color w:val="auto"/>
              </w:rPr>
              <w:t>2</w:t>
            </w:r>
            <w:r w:rsidR="00A76599" w:rsidRPr="004C6177">
              <w:rPr>
                <w:color w:val="auto"/>
              </w:rPr>
              <w:t xml:space="preserve"> </w:t>
            </w:r>
          </w:p>
          <w:p w14:paraId="2A7D54C2" w14:textId="192D029A" w:rsidR="00E66558" w:rsidRPr="004C6177" w:rsidRDefault="00E66558">
            <w:pPr>
              <w:pStyle w:val="TableRow"/>
              <w:rPr>
                <w:color w:val="auto"/>
              </w:rPr>
            </w:pP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496A3C1" w:rsidR="00E66558" w:rsidRPr="004C6177" w:rsidRDefault="00C5429A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Dec</w:t>
            </w:r>
            <w:r w:rsidR="00CF0F99" w:rsidRPr="004C6177">
              <w:rPr>
                <w:color w:val="auto"/>
              </w:rPr>
              <w:t>em</w:t>
            </w:r>
            <w:r w:rsidR="00DA7C9C" w:rsidRPr="004C6177">
              <w:rPr>
                <w:color w:val="auto"/>
              </w:rPr>
              <w:t>ber 202</w:t>
            </w:r>
            <w:r w:rsidR="00981A94" w:rsidRPr="004C6177">
              <w:rPr>
                <w:color w:val="auto"/>
              </w:rPr>
              <w:t>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A2B659B" w:rsidR="00E66558" w:rsidRPr="004C6177" w:rsidRDefault="00DA7C9C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July 2022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C99A" w14:textId="77777777" w:rsidR="00F65435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Elaine Haver</w:t>
            </w:r>
            <w:r w:rsidR="000340BF" w:rsidRPr="004C6177">
              <w:rPr>
                <w:color w:val="auto"/>
              </w:rPr>
              <w:t xml:space="preserve"> </w:t>
            </w:r>
          </w:p>
          <w:p w14:paraId="2A7D54CB" w14:textId="60551B18" w:rsidR="00E66558" w:rsidRPr="004C6177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Principal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FABE" w14:textId="77777777" w:rsidR="00E66558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John Munro</w:t>
            </w:r>
          </w:p>
          <w:p w14:paraId="2A7D54CE" w14:textId="7A4E5084" w:rsidR="00F65435" w:rsidRPr="004C6177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Assistant Head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5B8BD009" w:rsidR="00E66558" w:rsidRPr="004C6177" w:rsidRDefault="00F65435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Lisa McMillan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03C3512" w:rsidR="00E66558" w:rsidRPr="004C6177" w:rsidRDefault="009D71E8" w:rsidP="00A9294A">
            <w:pPr>
              <w:pStyle w:val="TableRow"/>
              <w:tabs>
                <w:tab w:val="left" w:pos="760"/>
              </w:tabs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A9294A">
              <w:rPr>
                <w:color w:val="auto"/>
              </w:rPr>
              <w:tab/>
              <w:t>38,200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34283ABC" w:rsidR="00E66558" w:rsidRPr="004C6177" w:rsidRDefault="009D71E8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B34877">
              <w:rPr>
                <w:color w:val="auto"/>
              </w:rPr>
              <w:t xml:space="preserve">           2,900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18695B0" w:rsidR="00E66558" w:rsidRPr="004C6177" w:rsidRDefault="009D71E8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B34877">
              <w:rPr>
                <w:color w:val="auto"/>
              </w:rPr>
              <w:t xml:space="preserve">                  </w:t>
            </w:r>
            <w:r w:rsidR="001F5C57" w:rsidRPr="004C6177">
              <w:rPr>
                <w:color w:val="auto"/>
              </w:rPr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F77E269" w:rsidR="00E66558" w:rsidRPr="004C6177" w:rsidRDefault="009D71E8">
            <w:pPr>
              <w:pStyle w:val="TableRow"/>
              <w:rPr>
                <w:color w:val="auto"/>
              </w:rPr>
            </w:pPr>
            <w:r w:rsidRPr="004C6177">
              <w:rPr>
                <w:color w:val="auto"/>
              </w:rPr>
              <w:t>£</w:t>
            </w:r>
            <w:r w:rsidR="00B34877">
              <w:rPr>
                <w:color w:val="auto"/>
              </w:rPr>
              <w:t xml:space="preserve">        41,100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2F85" w14:textId="7C713849" w:rsidR="00F65435" w:rsidRPr="00077837" w:rsidRDefault="00F65435" w:rsidP="00F65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00" w:right="540"/>
              <w:rPr>
                <w:rFonts w:eastAsia="Arial" w:cs="Arial"/>
                <w:color w:val="000000"/>
              </w:rPr>
            </w:pPr>
            <w:r w:rsidRPr="00077837">
              <w:rPr>
                <w:rFonts w:eastAsia="Arial" w:cs="Arial"/>
                <w:color w:val="000000"/>
              </w:rPr>
              <w:t>The Pupil Premium Grant (PPG) 20</w:t>
            </w:r>
            <w:r w:rsidR="00077837">
              <w:rPr>
                <w:rFonts w:eastAsia="Arial" w:cs="Arial"/>
              </w:rPr>
              <w:t>21</w:t>
            </w:r>
            <w:r w:rsidRPr="00077837">
              <w:rPr>
                <w:rFonts w:eastAsia="Arial" w:cs="Arial"/>
                <w:color w:val="000000"/>
              </w:rPr>
              <w:t>-202</w:t>
            </w:r>
            <w:r w:rsidR="00077837">
              <w:rPr>
                <w:rFonts w:eastAsia="Arial" w:cs="Arial"/>
              </w:rPr>
              <w:t>2</w:t>
            </w:r>
            <w:r w:rsidRPr="00077837">
              <w:rPr>
                <w:rFonts w:eastAsia="Arial" w:cs="Arial"/>
                <w:color w:val="000000"/>
              </w:rPr>
              <w:t xml:space="preserve"> provides funding to </w:t>
            </w:r>
            <w:r w:rsidR="00077837">
              <w:rPr>
                <w:rFonts w:eastAsia="Arial" w:cs="Arial"/>
                <w:color w:val="000000"/>
              </w:rPr>
              <w:t>continue raising</w:t>
            </w:r>
            <w:r w:rsidRPr="00077837">
              <w:rPr>
                <w:rFonts w:eastAsia="Arial" w:cs="Arial"/>
                <w:color w:val="000000"/>
              </w:rPr>
              <w:t xml:space="preserve"> the attainment of disadvantaged pupils and closing the gap with their peers. As a school, we have the responsibility for using this funding to close the gap </w:t>
            </w:r>
            <w:r w:rsidR="00077837">
              <w:rPr>
                <w:rFonts w:eastAsia="Arial" w:cs="Arial"/>
                <w:color w:val="000000"/>
              </w:rPr>
              <w:t xml:space="preserve">and ensure we have high expectations of all as we level up attainment </w:t>
            </w:r>
            <w:r w:rsidRPr="00077837">
              <w:rPr>
                <w:rFonts w:eastAsia="Arial" w:cs="Arial"/>
                <w:color w:val="000000"/>
              </w:rPr>
              <w:t xml:space="preserve">for </w:t>
            </w:r>
            <w:r w:rsidR="00077837">
              <w:rPr>
                <w:rFonts w:eastAsia="Arial" w:cs="Arial"/>
                <w:color w:val="000000"/>
              </w:rPr>
              <w:t xml:space="preserve">our </w:t>
            </w:r>
            <w:r w:rsidRPr="00077837">
              <w:rPr>
                <w:rFonts w:eastAsia="Arial" w:cs="Arial"/>
                <w:color w:val="000000"/>
              </w:rPr>
              <w:t>learner</w:t>
            </w:r>
            <w:r w:rsidR="00077837">
              <w:rPr>
                <w:rFonts w:eastAsia="Arial" w:cs="Arial"/>
                <w:color w:val="000000"/>
              </w:rPr>
              <w:t>s</w:t>
            </w:r>
            <w:r w:rsidRPr="00077837">
              <w:rPr>
                <w:rFonts w:eastAsia="Arial" w:cs="Arial"/>
                <w:color w:val="000000"/>
              </w:rPr>
              <w:t xml:space="preserve">. We ensure the best possible support for raising attainment for the most vulnerable pupils.  Equality </w:t>
            </w:r>
            <w:r w:rsidRPr="00077837">
              <w:rPr>
                <w:rFonts w:eastAsia="Arial" w:cs="Arial"/>
              </w:rPr>
              <w:t>remains</w:t>
            </w:r>
            <w:r w:rsidRPr="00077837">
              <w:rPr>
                <w:rFonts w:eastAsia="Arial" w:cs="Arial"/>
                <w:color w:val="000000"/>
              </w:rPr>
              <w:t xml:space="preserve"> the core of all we do at Cavendish.</w:t>
            </w:r>
          </w:p>
          <w:p w14:paraId="47DC5B11" w14:textId="633E4FC7" w:rsidR="00A06969" w:rsidRPr="004C6177" w:rsidRDefault="008C599C" w:rsidP="00C241D5">
            <w:pPr>
              <w:spacing w:after="120"/>
              <w:rPr>
                <w:color w:val="auto"/>
              </w:rPr>
            </w:pPr>
            <w:r w:rsidRPr="004C6177">
              <w:rPr>
                <w:color w:val="auto"/>
              </w:rPr>
              <w:t>At the heart of our approach is h</w:t>
            </w:r>
            <w:r w:rsidR="00357E58" w:rsidRPr="004C6177">
              <w:rPr>
                <w:color w:val="auto"/>
              </w:rPr>
              <w:t>igh-quality teaching</w:t>
            </w:r>
            <w:r w:rsidR="00717BE2" w:rsidRPr="004C6177">
              <w:rPr>
                <w:color w:val="auto"/>
              </w:rPr>
              <w:t xml:space="preserve"> </w:t>
            </w:r>
            <w:r w:rsidR="00984A5B" w:rsidRPr="004C6177">
              <w:rPr>
                <w:color w:val="auto"/>
              </w:rPr>
              <w:t xml:space="preserve">focussed on </w:t>
            </w:r>
            <w:r w:rsidR="009651C5" w:rsidRPr="004C6177">
              <w:rPr>
                <w:color w:val="auto"/>
              </w:rPr>
              <w:t xml:space="preserve">areas </w:t>
            </w:r>
            <w:r w:rsidR="00077837">
              <w:rPr>
                <w:color w:val="auto"/>
              </w:rPr>
              <w:t>where our</w:t>
            </w:r>
            <w:r w:rsidR="009651C5" w:rsidRPr="004C6177">
              <w:rPr>
                <w:color w:val="auto"/>
              </w:rPr>
              <w:t xml:space="preserve"> pupils </w:t>
            </w:r>
            <w:r w:rsidR="00AD074D" w:rsidRPr="004C6177">
              <w:rPr>
                <w:color w:val="auto"/>
              </w:rPr>
              <w:t xml:space="preserve">require it </w:t>
            </w:r>
            <w:r w:rsidR="009651C5" w:rsidRPr="004C6177">
              <w:rPr>
                <w:color w:val="auto"/>
              </w:rPr>
              <w:t>most</w:t>
            </w:r>
            <w:r w:rsidR="00BA29B2" w:rsidRPr="004C6177">
              <w:rPr>
                <w:color w:val="auto"/>
              </w:rPr>
              <w:t>,</w:t>
            </w:r>
            <w:r w:rsidR="009651C5" w:rsidRPr="004C6177">
              <w:rPr>
                <w:color w:val="auto"/>
              </w:rPr>
              <w:t xml:space="preserve"> targeted </w:t>
            </w:r>
            <w:r w:rsidR="008656D2" w:rsidRPr="004C6177">
              <w:rPr>
                <w:color w:val="auto"/>
              </w:rPr>
              <w:t>support</w:t>
            </w:r>
            <w:r w:rsidR="00717BE2" w:rsidRPr="004C6177">
              <w:rPr>
                <w:color w:val="auto"/>
              </w:rPr>
              <w:t xml:space="preserve"> </w:t>
            </w:r>
            <w:r w:rsidR="00077837">
              <w:rPr>
                <w:color w:val="auto"/>
              </w:rPr>
              <w:t xml:space="preserve">&amp; interventions </w:t>
            </w:r>
            <w:r w:rsidR="00717BE2" w:rsidRPr="004C6177">
              <w:rPr>
                <w:color w:val="auto"/>
              </w:rPr>
              <w:t xml:space="preserve">based on </w:t>
            </w:r>
            <w:r w:rsidR="00996F91" w:rsidRPr="004C6177">
              <w:rPr>
                <w:color w:val="auto"/>
              </w:rPr>
              <w:t xml:space="preserve">robust </w:t>
            </w:r>
            <w:r w:rsidR="00717BE2" w:rsidRPr="004C6177">
              <w:rPr>
                <w:color w:val="auto"/>
              </w:rPr>
              <w:t>diagnostic assessment</w:t>
            </w:r>
            <w:r w:rsidR="000409FB" w:rsidRPr="004C6177">
              <w:rPr>
                <w:color w:val="auto"/>
              </w:rPr>
              <w:t xml:space="preserve"> </w:t>
            </w:r>
            <w:r w:rsidR="008656D2" w:rsidRPr="004C6177">
              <w:rPr>
                <w:color w:val="auto"/>
              </w:rPr>
              <w:t>of need</w:t>
            </w:r>
            <w:r w:rsidR="00BA29B2" w:rsidRPr="004C6177">
              <w:rPr>
                <w:color w:val="auto"/>
              </w:rPr>
              <w:t>, and helping</w:t>
            </w:r>
            <w:r w:rsidR="009F3268" w:rsidRPr="004C6177">
              <w:rPr>
                <w:color w:val="auto"/>
              </w:rPr>
              <w:t xml:space="preserve"> pupils </w:t>
            </w:r>
            <w:r w:rsidR="00E35B0F" w:rsidRPr="004C6177">
              <w:rPr>
                <w:color w:val="auto"/>
              </w:rPr>
              <w:t>to</w:t>
            </w:r>
            <w:r w:rsidR="009F3268" w:rsidRPr="004C6177">
              <w:rPr>
                <w:color w:val="auto"/>
              </w:rPr>
              <w:t xml:space="preserve"> </w:t>
            </w:r>
            <w:r w:rsidR="00734EBB" w:rsidRPr="004C6177">
              <w:rPr>
                <w:color w:val="auto"/>
              </w:rPr>
              <w:t xml:space="preserve">access </w:t>
            </w:r>
            <w:r w:rsidR="00730E14" w:rsidRPr="004C6177">
              <w:rPr>
                <w:color w:val="auto"/>
              </w:rPr>
              <w:t>a</w:t>
            </w:r>
            <w:r w:rsidR="00077837">
              <w:rPr>
                <w:color w:val="auto"/>
              </w:rPr>
              <w:t>n appropriate, relevant,</w:t>
            </w:r>
            <w:r w:rsidR="00510D41" w:rsidRPr="004C6177">
              <w:rPr>
                <w:color w:val="auto"/>
              </w:rPr>
              <w:t xml:space="preserve"> </w:t>
            </w:r>
            <w:r w:rsidR="007157BF" w:rsidRPr="004C6177">
              <w:rPr>
                <w:color w:val="auto"/>
              </w:rPr>
              <w:t>broad and balanced</w:t>
            </w:r>
            <w:r w:rsidR="00510D41" w:rsidRPr="004C6177">
              <w:rPr>
                <w:color w:val="auto"/>
              </w:rPr>
              <w:t xml:space="preserve"> curriculum.</w:t>
            </w:r>
            <w:r w:rsidR="00480E5E" w:rsidRPr="004C6177">
              <w:rPr>
                <w:color w:val="auto"/>
              </w:rPr>
              <w:t xml:space="preserve"> </w:t>
            </w:r>
          </w:p>
          <w:p w14:paraId="7EA35EBF" w14:textId="7716F482" w:rsidR="007266A0" w:rsidRPr="004C6177" w:rsidRDefault="00077837" w:rsidP="00834F0B">
            <w:pPr>
              <w:spacing w:after="120"/>
              <w:rPr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 xml:space="preserve">Although pupil premium funding and </w:t>
            </w:r>
            <w:r w:rsidR="00C241D5" w:rsidRPr="004C6177">
              <w:rPr>
                <w:rFonts w:cs="Arial"/>
                <w:iCs/>
                <w:color w:val="auto"/>
                <w:lang w:val="en-US"/>
              </w:rPr>
              <w:t xml:space="preserve">strategy is focused on </w:t>
            </w:r>
            <w:r w:rsidR="00324206" w:rsidRPr="004C6177">
              <w:rPr>
                <w:rFonts w:cs="Arial"/>
                <w:iCs/>
                <w:color w:val="auto"/>
                <w:lang w:val="en-US"/>
              </w:rPr>
              <w:t xml:space="preserve">the needs of </w:t>
            </w:r>
            <w:r>
              <w:rPr>
                <w:rFonts w:cs="Arial"/>
                <w:iCs/>
                <w:color w:val="auto"/>
                <w:lang w:val="en-US"/>
              </w:rPr>
              <w:t>disadvantaged pupils</w:t>
            </w:r>
            <w:r w:rsidR="00ED07F0">
              <w:rPr>
                <w:rFonts w:cs="Arial"/>
                <w:iCs/>
                <w:color w:val="auto"/>
                <w:lang w:val="en-US"/>
              </w:rPr>
              <w:t xml:space="preserve"> in our school context this equates to approximately ¾ </w:t>
            </w:r>
            <w:r>
              <w:rPr>
                <w:rFonts w:cs="Arial"/>
                <w:iCs/>
                <w:color w:val="auto"/>
                <w:lang w:val="en-US"/>
              </w:rPr>
              <w:t xml:space="preserve">of the </w:t>
            </w:r>
            <w:r w:rsidR="00ED07F0">
              <w:rPr>
                <w:rFonts w:cs="Arial"/>
                <w:iCs/>
                <w:color w:val="auto"/>
                <w:lang w:val="en-US"/>
              </w:rPr>
              <w:t>school so the non-disadvantaged pupils are actually in the minority. The strategy</w:t>
            </w:r>
            <w:r w:rsidR="00324206" w:rsidRPr="004C6177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C241D5" w:rsidRPr="004C6177">
              <w:rPr>
                <w:rFonts w:cs="Arial"/>
                <w:iCs/>
                <w:color w:val="auto"/>
                <w:lang w:val="en-US"/>
              </w:rPr>
              <w:t xml:space="preserve">will benefit all pupils in our school where </w:t>
            </w:r>
            <w:r w:rsidR="001D5188" w:rsidRPr="004C6177">
              <w:rPr>
                <w:rFonts w:cs="Arial"/>
                <w:iCs/>
                <w:color w:val="auto"/>
                <w:lang w:val="en-US"/>
              </w:rPr>
              <w:t>funding</w:t>
            </w:r>
            <w:r w:rsidR="00C241D5" w:rsidRPr="004C6177">
              <w:rPr>
                <w:rFonts w:cs="Arial"/>
                <w:iCs/>
                <w:color w:val="auto"/>
                <w:lang w:val="en-US"/>
              </w:rPr>
              <w:t xml:space="preserve"> is spent on </w:t>
            </w:r>
            <w:r w:rsidR="00B05A7C" w:rsidRPr="004C6177">
              <w:rPr>
                <w:rFonts w:cs="Arial"/>
                <w:iCs/>
                <w:color w:val="auto"/>
                <w:lang w:val="en-US"/>
              </w:rPr>
              <w:t>whole-school approaches,</w:t>
            </w:r>
            <w:r w:rsidR="00C241D5" w:rsidRPr="004C6177">
              <w:rPr>
                <w:rFonts w:cs="Arial"/>
                <w:iCs/>
                <w:color w:val="auto"/>
                <w:lang w:val="en-US"/>
              </w:rPr>
              <w:t xml:space="preserve"> such as</w:t>
            </w:r>
            <w:r w:rsidR="00730E14" w:rsidRPr="004C6177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ED07F0">
              <w:rPr>
                <w:rFonts w:cs="Arial"/>
                <w:iCs/>
                <w:color w:val="auto"/>
                <w:lang w:val="en-US"/>
              </w:rPr>
              <w:t xml:space="preserve">specialist staffing and additional intervention support that complements and supports </w:t>
            </w:r>
            <w:r w:rsidR="005477C2" w:rsidRPr="004C6177">
              <w:rPr>
                <w:rFonts w:cs="Arial"/>
                <w:iCs/>
                <w:color w:val="auto"/>
                <w:lang w:val="en-US"/>
              </w:rPr>
              <w:t>high-quality</w:t>
            </w:r>
            <w:r w:rsidR="00C241D5" w:rsidRPr="004C6177">
              <w:rPr>
                <w:rFonts w:cs="Arial"/>
                <w:iCs/>
                <w:color w:val="auto"/>
                <w:lang w:val="en-US"/>
              </w:rPr>
              <w:t xml:space="preserve"> teaching. </w:t>
            </w:r>
            <w:r w:rsidR="00C241D5" w:rsidRPr="004C6177">
              <w:rPr>
                <w:iCs/>
                <w:color w:val="auto"/>
                <w:lang w:val="en-US"/>
              </w:rPr>
              <w:t>Implicit in the intended outcomes detailed below, is the intention that</w:t>
            </w:r>
            <w:r w:rsidR="00706D94" w:rsidRPr="004C6177">
              <w:rPr>
                <w:iCs/>
                <w:color w:val="auto"/>
                <w:lang w:val="en-US"/>
              </w:rPr>
              <w:t xml:space="preserve"> outcomes for</w:t>
            </w:r>
            <w:r w:rsidR="00C241D5" w:rsidRPr="004C6177">
              <w:rPr>
                <w:iCs/>
                <w:color w:val="auto"/>
                <w:lang w:val="en-US"/>
              </w:rPr>
              <w:t xml:space="preserve"> non-disadvantaged pupils</w:t>
            </w:r>
            <w:r w:rsidR="00706D94" w:rsidRPr="004C6177">
              <w:rPr>
                <w:iCs/>
                <w:color w:val="auto"/>
                <w:lang w:val="en-US"/>
              </w:rPr>
              <w:t xml:space="preserve"> will be </w:t>
            </w:r>
            <w:r w:rsidR="00C241D5" w:rsidRPr="004C6177">
              <w:rPr>
                <w:iCs/>
                <w:color w:val="auto"/>
                <w:lang w:val="en-US"/>
              </w:rPr>
              <w:t xml:space="preserve">improved alongside progress for their disadvantaged peers. </w:t>
            </w:r>
          </w:p>
          <w:p w14:paraId="3C7D069C" w14:textId="16E7A8A6" w:rsidR="008D173A" w:rsidRPr="004C6177" w:rsidRDefault="008D173A" w:rsidP="00834F0B">
            <w:pPr>
              <w:spacing w:after="120"/>
              <w:rPr>
                <w:color w:val="auto"/>
              </w:rPr>
            </w:pPr>
            <w:r w:rsidRPr="004C6177">
              <w:rPr>
                <w:color w:val="auto"/>
              </w:rPr>
              <w:t xml:space="preserve">We will also provide disadvantaged pupils with support to develop independent life and social skills and continue to ensure that high-quality work experience, careers guidance and further and higher education guidance is available to all. </w:t>
            </w:r>
          </w:p>
          <w:p w14:paraId="2A7D54E9" w14:textId="0F5F40BD" w:rsidR="00B72A26" w:rsidRPr="00851030" w:rsidRDefault="00510D41" w:rsidP="00852FD1">
            <w:pPr>
              <w:spacing w:after="120"/>
              <w:rPr>
                <w:color w:val="0070C0"/>
              </w:rPr>
            </w:pPr>
            <w:r w:rsidRPr="004C6177">
              <w:rPr>
                <w:color w:val="auto"/>
              </w:rPr>
              <w:t xml:space="preserve">Our strategy will be driven by the needs </w:t>
            </w:r>
            <w:r w:rsidR="008929B1" w:rsidRPr="004C6177">
              <w:rPr>
                <w:color w:val="auto"/>
              </w:rPr>
              <w:t xml:space="preserve">and strengths </w:t>
            </w:r>
            <w:r w:rsidR="00EA389A" w:rsidRPr="004C6177">
              <w:rPr>
                <w:color w:val="auto"/>
              </w:rPr>
              <w:t>of</w:t>
            </w:r>
            <w:r w:rsidRPr="004C6177">
              <w:rPr>
                <w:color w:val="auto"/>
              </w:rPr>
              <w:t xml:space="preserve"> </w:t>
            </w:r>
            <w:r w:rsidR="000F7B22" w:rsidRPr="004C6177">
              <w:rPr>
                <w:color w:val="auto"/>
              </w:rPr>
              <w:t>each young person</w:t>
            </w:r>
            <w:r w:rsidRPr="004C6177">
              <w:rPr>
                <w:color w:val="auto"/>
              </w:rPr>
              <w:t xml:space="preserve">, based on formal and informal assessments, not </w:t>
            </w:r>
            <w:r w:rsidR="00ED07F0">
              <w:rPr>
                <w:color w:val="auto"/>
              </w:rPr>
              <w:t xml:space="preserve">generalised </w:t>
            </w:r>
            <w:r w:rsidRPr="004C6177">
              <w:rPr>
                <w:color w:val="auto"/>
              </w:rPr>
              <w:t xml:space="preserve">assumptions or labels. </w:t>
            </w:r>
            <w:r w:rsidR="009B6EA8" w:rsidRPr="004C6177">
              <w:rPr>
                <w:color w:val="auto"/>
              </w:rPr>
              <w:t xml:space="preserve">This will </w:t>
            </w:r>
            <w:r w:rsidR="00C356AD" w:rsidRPr="004C6177">
              <w:rPr>
                <w:color w:val="auto"/>
              </w:rPr>
              <w:t xml:space="preserve">help us </w:t>
            </w:r>
            <w:r w:rsidR="009B6EA8" w:rsidRPr="004C6177">
              <w:rPr>
                <w:color w:val="auto"/>
              </w:rPr>
              <w:t xml:space="preserve">to </w:t>
            </w:r>
            <w:r w:rsidR="00222D4E" w:rsidRPr="004C6177">
              <w:rPr>
                <w:color w:val="auto"/>
              </w:rPr>
              <w:t xml:space="preserve">ensure </w:t>
            </w:r>
            <w:r w:rsidR="009B6EA8" w:rsidRPr="004C6177">
              <w:rPr>
                <w:color w:val="auto"/>
              </w:rPr>
              <w:t xml:space="preserve">that </w:t>
            </w:r>
            <w:r w:rsidR="00222D4E" w:rsidRPr="004C6177">
              <w:rPr>
                <w:color w:val="auto"/>
              </w:rPr>
              <w:t xml:space="preserve">we </w:t>
            </w:r>
            <w:r w:rsidR="0057066B" w:rsidRPr="004C6177">
              <w:rPr>
                <w:color w:val="auto"/>
              </w:rPr>
              <w:t>offer them</w:t>
            </w:r>
            <w:r w:rsidR="00BA77E0" w:rsidRPr="004C6177">
              <w:rPr>
                <w:color w:val="auto"/>
              </w:rPr>
              <w:t xml:space="preserve"> </w:t>
            </w:r>
            <w:r w:rsidR="00264119" w:rsidRPr="004C6177">
              <w:rPr>
                <w:color w:val="auto"/>
              </w:rPr>
              <w:t>the</w:t>
            </w:r>
            <w:r w:rsidR="003F782F" w:rsidRPr="004C6177">
              <w:rPr>
                <w:color w:val="auto"/>
              </w:rPr>
              <w:t xml:space="preserve"> relevant </w:t>
            </w:r>
            <w:r w:rsidR="00ED07F0">
              <w:rPr>
                <w:color w:val="auto"/>
              </w:rPr>
              <w:t xml:space="preserve">support to develop the </w:t>
            </w:r>
            <w:r w:rsidR="003F782F" w:rsidRPr="004C6177">
              <w:rPr>
                <w:color w:val="auto"/>
              </w:rPr>
              <w:t>skills and experience</w:t>
            </w:r>
            <w:r w:rsidR="00C9400E" w:rsidRPr="004C6177">
              <w:rPr>
                <w:color w:val="auto"/>
              </w:rPr>
              <w:t xml:space="preserve"> </w:t>
            </w:r>
            <w:r w:rsidR="00EA48D4" w:rsidRPr="004C6177">
              <w:rPr>
                <w:color w:val="auto"/>
              </w:rPr>
              <w:t xml:space="preserve">they </w:t>
            </w:r>
            <w:r w:rsidR="00C9400E" w:rsidRPr="004C6177">
              <w:rPr>
                <w:color w:val="auto"/>
              </w:rPr>
              <w:t xml:space="preserve">require </w:t>
            </w:r>
            <w:r w:rsidR="003F782F" w:rsidRPr="004C6177">
              <w:rPr>
                <w:color w:val="auto"/>
              </w:rPr>
              <w:t xml:space="preserve">to </w:t>
            </w:r>
            <w:r w:rsidR="00D27F1C" w:rsidRPr="004C6177">
              <w:rPr>
                <w:color w:val="auto"/>
              </w:rPr>
              <w:t>be</w:t>
            </w:r>
            <w:r w:rsidR="003F782F" w:rsidRPr="004C6177">
              <w:rPr>
                <w:color w:val="auto"/>
              </w:rPr>
              <w:t xml:space="preserve"> </w:t>
            </w:r>
            <w:r w:rsidR="00ED07F0">
              <w:rPr>
                <w:color w:val="auto"/>
              </w:rPr>
              <w:t xml:space="preserve">appropriately </w:t>
            </w:r>
            <w:r w:rsidR="003F782F" w:rsidRPr="004C6177">
              <w:rPr>
                <w:color w:val="auto"/>
              </w:rPr>
              <w:t>prepared for adulthood.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:rsidRPr="00322B79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Pr="00322B79" w:rsidRDefault="009D71E8">
            <w:pPr>
              <w:pStyle w:val="TableHeader"/>
              <w:jc w:val="left"/>
              <w:rPr>
                <w:highlight w:val="yellow"/>
              </w:rPr>
            </w:pPr>
            <w:r w:rsidRPr="00C81F05"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Pr="00322B79" w:rsidRDefault="009D71E8">
            <w:pPr>
              <w:pStyle w:val="TableHeader"/>
              <w:jc w:val="left"/>
              <w:rPr>
                <w:highlight w:val="yellow"/>
              </w:rPr>
            </w:pPr>
            <w:r w:rsidRPr="00C81F05">
              <w:t xml:space="preserve">Detail of challenge </w:t>
            </w:r>
          </w:p>
        </w:tc>
      </w:tr>
      <w:tr w:rsidR="008F36B5" w:rsidRPr="00322B79" w14:paraId="6D3E6F41" w14:textId="77777777" w:rsidTr="00F125B5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651B" w14:textId="499D4967" w:rsidR="008F36B5" w:rsidRPr="00322B79" w:rsidRDefault="007125B3" w:rsidP="00235284">
            <w:pPr>
              <w:pStyle w:val="TableRow"/>
              <w:rPr>
                <w:sz w:val="22"/>
                <w:szCs w:val="22"/>
                <w:highlight w:val="yellow"/>
              </w:rPr>
            </w:pPr>
            <w:r w:rsidRPr="00C81F05"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A99B" w14:textId="418141E9" w:rsidR="00DB52B6" w:rsidRPr="000336DF" w:rsidRDefault="00DB52B6" w:rsidP="00C81F05">
            <w:pPr>
              <w:pStyle w:val="TableRowCentered"/>
              <w:spacing w:after="120"/>
              <w:ind w:left="0"/>
              <w:jc w:val="left"/>
              <w:rPr>
                <w:iCs/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Some</w:t>
            </w:r>
            <w:r w:rsidR="00C81F05" w:rsidRPr="00C81F05">
              <w:rPr>
                <w:iCs/>
                <w:color w:val="auto"/>
                <w:szCs w:val="24"/>
              </w:rPr>
              <w:t xml:space="preserve"> students who are eligible for pupil premium have </w:t>
            </w:r>
            <w:r>
              <w:rPr>
                <w:iCs/>
                <w:color w:val="auto"/>
                <w:szCs w:val="24"/>
              </w:rPr>
              <w:t>challenges</w:t>
            </w:r>
            <w:r w:rsidR="00C81F05" w:rsidRPr="00C81F05">
              <w:rPr>
                <w:iCs/>
                <w:color w:val="auto"/>
                <w:szCs w:val="24"/>
              </w:rPr>
              <w:t xml:space="preserve"> with </w:t>
            </w:r>
            <w:r>
              <w:rPr>
                <w:iCs/>
                <w:color w:val="auto"/>
                <w:szCs w:val="24"/>
              </w:rPr>
              <w:t>communicating and expressing their needs including non-verbal, limited language and social interaction difficulties</w:t>
            </w:r>
            <w:r w:rsidR="000336DF">
              <w:rPr>
                <w:iCs/>
                <w:color w:val="auto"/>
                <w:szCs w:val="24"/>
              </w:rPr>
              <w:t xml:space="preserve"> and</w:t>
            </w:r>
            <w:r w:rsidR="00C41220">
              <w:rPr>
                <w:iCs/>
                <w:color w:val="auto"/>
                <w:szCs w:val="24"/>
              </w:rPr>
              <w:t xml:space="preserve"> </w:t>
            </w:r>
            <w:r w:rsidR="000336DF">
              <w:rPr>
                <w:iCs/>
                <w:color w:val="auto"/>
                <w:szCs w:val="24"/>
              </w:rPr>
              <w:t xml:space="preserve">require additional </w:t>
            </w:r>
            <w:r w:rsidR="00C41220" w:rsidRPr="00C81F05">
              <w:rPr>
                <w:iCs/>
                <w:color w:val="auto"/>
                <w:szCs w:val="24"/>
              </w:rPr>
              <w:t xml:space="preserve">speech </w:t>
            </w:r>
            <w:r w:rsidR="00C41220">
              <w:rPr>
                <w:iCs/>
                <w:color w:val="auto"/>
                <w:szCs w:val="24"/>
              </w:rPr>
              <w:t xml:space="preserve">&amp; </w:t>
            </w:r>
            <w:r w:rsidR="00C41220" w:rsidRPr="00C81F05">
              <w:rPr>
                <w:iCs/>
                <w:color w:val="auto"/>
                <w:szCs w:val="24"/>
              </w:rPr>
              <w:t>language</w:t>
            </w:r>
            <w:r w:rsidR="00C41220">
              <w:rPr>
                <w:iCs/>
                <w:color w:val="auto"/>
                <w:szCs w:val="24"/>
              </w:rPr>
              <w:t xml:space="preserve"> &amp; communication support.</w:t>
            </w:r>
          </w:p>
        </w:tc>
      </w:tr>
      <w:tr w:rsidR="00E66558" w:rsidRPr="00322B79" w14:paraId="2A7D54F2" w14:textId="77777777" w:rsidTr="00F125B5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374408C0" w:rsidR="00E66558" w:rsidRPr="00C81F05" w:rsidRDefault="00ED07F0">
            <w:pPr>
              <w:pStyle w:val="TableRow"/>
              <w:rPr>
                <w:sz w:val="22"/>
                <w:szCs w:val="22"/>
              </w:rPr>
            </w:pPr>
            <w:r w:rsidRPr="00C81F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0D47F02F" w:rsidR="00504581" w:rsidRPr="00C81F05" w:rsidRDefault="00C41220" w:rsidP="00C81F05">
            <w:pPr>
              <w:pStyle w:val="TableRowCentered"/>
              <w:spacing w:after="120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Through reviewing EHCP and assessment </w:t>
            </w:r>
            <w:r w:rsidR="00D607D2">
              <w:rPr>
                <w:color w:val="auto"/>
                <w:szCs w:val="24"/>
              </w:rPr>
              <w:t xml:space="preserve">data </w:t>
            </w:r>
            <w:r>
              <w:rPr>
                <w:color w:val="auto"/>
                <w:szCs w:val="24"/>
              </w:rPr>
              <w:t xml:space="preserve">it is evident that cognitive impairment affects some disadvantaged pupils ability to acquire literacy skills to a significant degree.  </w:t>
            </w:r>
            <w:r w:rsidR="000336DF">
              <w:rPr>
                <w:color w:val="auto"/>
                <w:szCs w:val="24"/>
              </w:rPr>
              <w:t xml:space="preserve">Low </w:t>
            </w:r>
            <w:r>
              <w:rPr>
                <w:color w:val="auto"/>
                <w:szCs w:val="24"/>
              </w:rPr>
              <w:t xml:space="preserve">attainment </w:t>
            </w:r>
            <w:r w:rsidR="000336DF">
              <w:rPr>
                <w:color w:val="auto"/>
                <w:szCs w:val="24"/>
              </w:rPr>
              <w:t xml:space="preserve">in reading </w:t>
            </w:r>
            <w:r>
              <w:rPr>
                <w:color w:val="auto"/>
                <w:szCs w:val="24"/>
              </w:rPr>
              <w:t xml:space="preserve">can be a barrier to attainment in a range of curriculum subjects as well as potentially limiting independence for a number of disadvantaged pupils. </w:t>
            </w:r>
            <w:r w:rsidR="000336DF">
              <w:rPr>
                <w:color w:val="auto"/>
                <w:szCs w:val="24"/>
              </w:rPr>
              <w:t xml:space="preserve"> </w:t>
            </w:r>
          </w:p>
        </w:tc>
      </w:tr>
      <w:tr w:rsidR="00E66558" w:rsidRPr="00322B79" w14:paraId="2A7D54F5" w14:textId="77777777" w:rsidTr="003866D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6592C9FC" w:rsidR="00E66558" w:rsidRPr="00322B79" w:rsidRDefault="007125B3">
            <w:pPr>
              <w:pStyle w:val="TableRow"/>
              <w:rPr>
                <w:sz w:val="22"/>
                <w:szCs w:val="22"/>
                <w:highlight w:val="yellow"/>
              </w:rPr>
            </w:pPr>
            <w:r w:rsidRPr="00C81F05"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7316BA8" w:rsidR="00E66558" w:rsidRPr="00C81F05" w:rsidRDefault="00C81F05" w:rsidP="00C81F0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color w:val="0C0C0C"/>
              </w:rPr>
              <w:t>Some students, who are eligible for pupil premium, have issues with their mental health and well-being that impacts on school attendance</w:t>
            </w:r>
            <w:r w:rsidR="000448FD">
              <w:rPr>
                <w:rFonts w:ascii="Arial" w:hAnsi="Arial" w:cs="Arial"/>
                <w:color w:val="0C0C0C"/>
              </w:rPr>
              <w:t xml:space="preserve"> and or readiness for learning</w:t>
            </w:r>
            <w:r w:rsidR="00DB52B6">
              <w:rPr>
                <w:rFonts w:ascii="Arial" w:hAnsi="Arial" w:cs="Arial"/>
                <w:color w:val="0C0C0C"/>
              </w:rPr>
              <w:t>.</w:t>
            </w:r>
          </w:p>
        </w:tc>
      </w:tr>
      <w:tr w:rsidR="009708E6" w:rsidRPr="00322B79" w14:paraId="4D80C0AF" w14:textId="77777777" w:rsidTr="0023528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8D8" w14:textId="2AA556F6" w:rsidR="009708E6" w:rsidRPr="00322B79" w:rsidRDefault="009708E6" w:rsidP="00235284">
            <w:pPr>
              <w:pStyle w:val="TableRow"/>
              <w:rPr>
                <w:sz w:val="22"/>
                <w:szCs w:val="22"/>
                <w:highlight w:val="yellow"/>
              </w:rPr>
            </w:pPr>
            <w:bookmarkStart w:id="16" w:name="_Toc443397160"/>
            <w:r w:rsidRPr="00C81F05"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7239" w14:textId="5E7AD03A" w:rsidR="009708E6" w:rsidRPr="00322B79" w:rsidRDefault="00F4264E" w:rsidP="00235284">
            <w:pPr>
              <w:pStyle w:val="TableRowCentered"/>
              <w:spacing w:after="120"/>
              <w:jc w:val="left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Some students require additional support to develop personal independence skills including for example independent travel</w:t>
            </w:r>
            <w:r w:rsidR="000336DF">
              <w:rPr>
                <w:color w:val="auto"/>
                <w:szCs w:val="24"/>
              </w:rPr>
              <w:t xml:space="preserve"> and accessing enrichment activities outside of school.</w:t>
            </w:r>
          </w:p>
        </w:tc>
      </w:tr>
    </w:tbl>
    <w:p w14:paraId="2A7D54FF" w14:textId="77777777" w:rsidR="00E66558" w:rsidRPr="00C41220" w:rsidRDefault="009D71E8">
      <w:pPr>
        <w:pStyle w:val="Heading2"/>
        <w:spacing w:before="600"/>
      </w:pPr>
      <w:r w:rsidRPr="00C41220">
        <w:t xml:space="preserve">Intended outcomes </w:t>
      </w:r>
    </w:p>
    <w:p w14:paraId="2A7D5500" w14:textId="77777777" w:rsidR="00E66558" w:rsidRPr="00C41220" w:rsidRDefault="009D71E8">
      <w:r w:rsidRPr="00C41220">
        <w:rPr>
          <w:color w:val="auto"/>
        </w:rPr>
        <w:t xml:space="preserve">This explains the outcomes we are aiming for </w:t>
      </w:r>
      <w:r w:rsidRPr="00C41220">
        <w:rPr>
          <w:b/>
          <w:bCs/>
          <w:color w:val="auto"/>
        </w:rPr>
        <w:t>by the end of our current strategy plan</w:t>
      </w:r>
      <w:r w:rsidRPr="00C41220"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:rsidRPr="00322B79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Pr="00C41220" w:rsidRDefault="009D71E8">
            <w:pPr>
              <w:pStyle w:val="TableHeader"/>
              <w:jc w:val="left"/>
            </w:pPr>
            <w:r w:rsidRPr="00C41220"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Pr="00C41220" w:rsidRDefault="009D71E8">
            <w:pPr>
              <w:pStyle w:val="TableHeader"/>
              <w:jc w:val="left"/>
            </w:pPr>
            <w:r w:rsidRPr="00C41220">
              <w:t>Success criteria</w:t>
            </w:r>
          </w:p>
        </w:tc>
      </w:tr>
      <w:tr w:rsidR="002E67D8" w:rsidRPr="00322B79" w14:paraId="166775AD" w14:textId="77777777" w:rsidTr="00F125B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AAAA" w14:textId="79C011BC" w:rsidR="002E67D8" w:rsidRPr="008034A4" w:rsidRDefault="002E67D8" w:rsidP="00235284">
            <w:pPr>
              <w:spacing w:before="60" w:after="60" w:line="240" w:lineRule="auto"/>
              <w:ind w:left="57" w:right="57"/>
              <w:textAlignment w:val="baseline"/>
              <w:rPr>
                <w:rFonts w:cs="Calibri"/>
                <w:color w:val="auto"/>
              </w:rPr>
            </w:pPr>
            <w:r w:rsidRPr="008034A4">
              <w:rPr>
                <w:color w:val="auto"/>
                <w:lang w:eastAsia="en-US"/>
              </w:rPr>
              <w:t xml:space="preserve">Improved </w:t>
            </w:r>
            <w:r w:rsidR="00C41220" w:rsidRPr="008034A4">
              <w:rPr>
                <w:color w:val="auto"/>
                <w:lang w:eastAsia="en-US"/>
              </w:rPr>
              <w:t>communication</w:t>
            </w:r>
            <w:r w:rsidR="008034A4">
              <w:rPr>
                <w:color w:val="auto"/>
                <w:lang w:eastAsia="en-US"/>
              </w:rPr>
              <w:t xml:space="preserve">, speech &amp; language </w:t>
            </w:r>
            <w:r w:rsidR="00CC52D3" w:rsidRPr="008034A4">
              <w:rPr>
                <w:color w:val="auto"/>
                <w:lang w:eastAsia="en-US"/>
              </w:rPr>
              <w:t>for</w:t>
            </w:r>
            <w:r w:rsidR="008034A4">
              <w:rPr>
                <w:color w:val="auto"/>
                <w:lang w:eastAsia="en-US"/>
              </w:rPr>
              <w:t xml:space="preserve"> </w:t>
            </w:r>
            <w:r w:rsidR="00CC52D3" w:rsidRPr="008034A4">
              <w:rPr>
                <w:color w:val="auto"/>
                <w:lang w:eastAsia="en-US"/>
              </w:rPr>
              <w:t xml:space="preserve">pupils </w:t>
            </w:r>
            <w:r w:rsidRPr="008034A4">
              <w:rPr>
                <w:color w:val="auto"/>
                <w:lang w:eastAsia="en-US"/>
              </w:rPr>
              <w:t xml:space="preserve">identified </w:t>
            </w:r>
            <w:r w:rsidR="008034A4">
              <w:rPr>
                <w:color w:val="auto"/>
                <w:lang w:eastAsia="en-US"/>
              </w:rPr>
              <w:t>as needing additional support.</w:t>
            </w:r>
          </w:p>
          <w:p w14:paraId="13D82E1A" w14:textId="77777777" w:rsidR="002E67D8" w:rsidRPr="00322B79" w:rsidRDefault="002E67D8" w:rsidP="00235284">
            <w:pPr>
              <w:pStyle w:val="TableRow"/>
              <w:rPr>
                <w:color w:val="auto"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8FD" w14:textId="2EAB356D" w:rsidR="002E67D8" w:rsidRPr="00322B79" w:rsidRDefault="008034A4" w:rsidP="008034A4">
            <w:pPr>
              <w:pStyle w:val="TableRowCentered"/>
              <w:spacing w:after="120"/>
              <w:ind w:left="0"/>
              <w:jc w:val="left"/>
              <w:rPr>
                <w:color w:val="auto"/>
                <w:szCs w:val="24"/>
                <w:highlight w:val="yellow"/>
              </w:rPr>
            </w:pPr>
            <w:r w:rsidRPr="008034A4">
              <w:rPr>
                <w:color w:val="auto"/>
                <w:szCs w:val="24"/>
              </w:rPr>
              <w:t xml:space="preserve">Pupil </w:t>
            </w:r>
            <w:r>
              <w:rPr>
                <w:color w:val="auto"/>
                <w:szCs w:val="24"/>
              </w:rPr>
              <w:t xml:space="preserve">engagement in S&amp;L intervention and support and developments in their S&amp;L as assessed through achievement of relevant targets on PLP as well as </w:t>
            </w:r>
            <w:r w:rsidR="00D607D2">
              <w:rPr>
                <w:color w:val="auto"/>
                <w:szCs w:val="24"/>
              </w:rPr>
              <w:t xml:space="preserve">through appropriate assessment framework e.g. </w:t>
            </w:r>
            <w:r>
              <w:rPr>
                <w:color w:val="auto"/>
                <w:szCs w:val="24"/>
              </w:rPr>
              <w:t>Progression Steps</w:t>
            </w:r>
            <w:r w:rsidR="00D607D2">
              <w:rPr>
                <w:color w:val="auto"/>
                <w:szCs w:val="24"/>
              </w:rPr>
              <w:t>, AFLS,ABBLS-r, AET Autism,</w:t>
            </w:r>
            <w:r>
              <w:rPr>
                <w:color w:val="auto"/>
                <w:szCs w:val="24"/>
              </w:rPr>
              <w:t xml:space="preserve"> Blank levels. </w:t>
            </w:r>
          </w:p>
        </w:tc>
      </w:tr>
      <w:tr w:rsidR="00E66558" w:rsidRPr="00322B79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3CBF7338" w:rsidR="00E66558" w:rsidRPr="00322B79" w:rsidRDefault="008034A4">
            <w:pPr>
              <w:pStyle w:val="TableRow"/>
              <w:rPr>
                <w:color w:val="auto"/>
                <w:highlight w:val="yellow"/>
              </w:rPr>
            </w:pPr>
            <w:r w:rsidRPr="008034A4">
              <w:rPr>
                <w:color w:val="auto"/>
              </w:rPr>
              <w:t>Improved attainment in reading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62111C0F" w:rsidR="00E37EFA" w:rsidRPr="00322B79" w:rsidRDefault="008034A4" w:rsidP="001C3546">
            <w:pPr>
              <w:pStyle w:val="TableRowCentered"/>
              <w:spacing w:after="120"/>
              <w:ind w:left="34"/>
              <w:jc w:val="left"/>
              <w:rPr>
                <w:color w:val="auto"/>
                <w:szCs w:val="24"/>
                <w:highlight w:val="yellow"/>
              </w:rPr>
            </w:pPr>
            <w:r w:rsidRPr="008034A4">
              <w:rPr>
                <w:color w:val="auto"/>
                <w:szCs w:val="24"/>
              </w:rPr>
              <w:t xml:space="preserve">Pupil engagement in reading intervention and support and achievement of relevant targets on PLP/EHCP and through </w:t>
            </w:r>
            <w:r w:rsidR="00D607D2">
              <w:rPr>
                <w:color w:val="auto"/>
                <w:szCs w:val="24"/>
              </w:rPr>
              <w:t xml:space="preserve">appropriate assessment frameworks </w:t>
            </w:r>
          </w:p>
        </w:tc>
      </w:tr>
      <w:tr w:rsidR="00B02317" w:rsidRPr="00322B79" w14:paraId="1302601C" w14:textId="77777777" w:rsidTr="002352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39FD" w14:textId="50A4CCD5" w:rsidR="00B02317" w:rsidRPr="00322B79" w:rsidRDefault="00D607D2" w:rsidP="00235284">
            <w:pPr>
              <w:pStyle w:val="TableRow"/>
              <w:spacing w:after="120"/>
              <w:rPr>
                <w:color w:val="auto"/>
                <w:highlight w:val="yellow"/>
              </w:rPr>
            </w:pPr>
            <w:r w:rsidRPr="00D607D2">
              <w:rPr>
                <w:color w:val="auto"/>
              </w:rPr>
              <w:t>Improvements in mental health and well-being.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6F15" w14:textId="2536ACBF" w:rsidR="00B02317" w:rsidRPr="00322B79" w:rsidRDefault="003962D8" w:rsidP="00235284">
            <w:pPr>
              <w:spacing w:before="60" w:after="60" w:line="240" w:lineRule="auto"/>
              <w:ind w:right="57"/>
              <w:textAlignment w:val="baseline"/>
              <w:rPr>
                <w:color w:val="auto"/>
                <w:highlight w:val="yellow"/>
                <w:lang w:eastAsia="en-US"/>
              </w:rPr>
            </w:pPr>
            <w:r w:rsidRPr="003962D8">
              <w:rPr>
                <w:color w:val="auto"/>
                <w:lang w:eastAsia="en-US"/>
              </w:rPr>
              <w:t>Intervention data and assessment data on relevant framework will illustrate progress and also attainment of PLP targets.   Improved engagement and /or school attendance data f</w:t>
            </w:r>
            <w:r>
              <w:rPr>
                <w:color w:val="auto"/>
                <w:lang w:eastAsia="en-US"/>
              </w:rPr>
              <w:t xml:space="preserve">or specific pupils. </w:t>
            </w:r>
          </w:p>
        </w:tc>
      </w:tr>
      <w:tr w:rsidR="00E66558" w:rsidRPr="00322B79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F3781B7" w:rsidR="00E66558" w:rsidRPr="00322B79" w:rsidRDefault="00941DF7" w:rsidP="007E5F69">
            <w:pPr>
              <w:pStyle w:val="TableRow"/>
              <w:spacing w:after="120"/>
              <w:rPr>
                <w:color w:val="auto"/>
                <w:highlight w:val="yellow"/>
              </w:rPr>
            </w:pPr>
            <w:r>
              <w:rPr>
                <w:color w:val="auto"/>
              </w:rPr>
              <w:t>Greater</w:t>
            </w:r>
            <w:r w:rsidR="00F751CF" w:rsidRPr="00A505A9">
              <w:rPr>
                <w:color w:val="auto"/>
              </w:rPr>
              <w:t xml:space="preserve"> </w:t>
            </w:r>
            <w:r w:rsidR="006B502C" w:rsidRPr="00A505A9">
              <w:rPr>
                <w:color w:val="auto"/>
              </w:rPr>
              <w:t>confiden</w:t>
            </w:r>
            <w:r w:rsidR="00D27A9F" w:rsidRPr="00A505A9">
              <w:rPr>
                <w:color w:val="auto"/>
              </w:rPr>
              <w:t>ce</w:t>
            </w:r>
            <w:r w:rsidR="006B502C" w:rsidRPr="00A505A9">
              <w:rPr>
                <w:color w:val="auto"/>
              </w:rPr>
              <w:t xml:space="preserve"> and independen</w:t>
            </w:r>
            <w:r w:rsidR="00D27A9F" w:rsidRPr="00A505A9">
              <w:rPr>
                <w:color w:val="auto"/>
              </w:rPr>
              <w:t>ce</w:t>
            </w:r>
            <w:r w:rsidR="00AB5DE7" w:rsidRPr="00A505A9">
              <w:rPr>
                <w:color w:val="auto"/>
              </w:rPr>
              <w:t xml:space="preserve"> to help them engage </w:t>
            </w:r>
            <w:r w:rsidR="00752147" w:rsidRPr="00A505A9">
              <w:rPr>
                <w:color w:val="auto"/>
              </w:rPr>
              <w:t>more with the wider community and prepare for adulthood</w:t>
            </w:r>
            <w:r w:rsidR="00A53832" w:rsidRPr="00A505A9">
              <w:rPr>
                <w:color w:val="auto"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29D4B8F5" w:rsidR="00E66558" w:rsidRPr="00322B79" w:rsidRDefault="00941DF7" w:rsidP="00AE623A">
            <w:pPr>
              <w:pStyle w:val="TableRowCentered"/>
              <w:spacing w:after="120"/>
              <w:ind w:left="0"/>
              <w:jc w:val="left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 xml:space="preserve">Attainment of PSHE target on PLP/EHCP. Completion of independent travel training program. A student may begin to independently travel to and from school.  </w:t>
            </w:r>
            <w:r w:rsidR="0021464D" w:rsidRPr="00A505A9">
              <w:rPr>
                <w:color w:val="auto"/>
                <w:szCs w:val="24"/>
              </w:rPr>
              <w:t>Through</w:t>
            </w:r>
            <w:r w:rsidR="00DA4460" w:rsidRPr="00A505A9">
              <w:rPr>
                <w:color w:val="auto"/>
                <w:szCs w:val="24"/>
              </w:rPr>
              <w:t xml:space="preserve"> observations and discussions with pupils and their families</w:t>
            </w:r>
            <w:r w:rsidR="00304763" w:rsidRPr="00A505A9">
              <w:rPr>
                <w:color w:val="auto"/>
                <w:szCs w:val="24"/>
              </w:rPr>
              <w:t>.</w:t>
            </w:r>
            <w:r w:rsidR="00DA4460" w:rsidRPr="00A505A9">
              <w:rPr>
                <w:color w:val="auto"/>
                <w:szCs w:val="24"/>
              </w:rPr>
              <w:t xml:space="preserve"> </w:t>
            </w:r>
          </w:p>
        </w:tc>
      </w:tr>
    </w:tbl>
    <w:p w14:paraId="2A7D5512" w14:textId="7B489199" w:rsidR="00E66558" w:rsidRPr="00941DF7" w:rsidRDefault="009D71E8">
      <w:pPr>
        <w:pStyle w:val="Heading2"/>
      </w:pPr>
      <w:r w:rsidRPr="00941DF7">
        <w:lastRenderedPageBreak/>
        <w:t>Activity in this academic year</w:t>
      </w:r>
    </w:p>
    <w:p w14:paraId="2A7D5513" w14:textId="77777777" w:rsidR="00E66558" w:rsidRPr="00941DF7" w:rsidRDefault="009D71E8">
      <w:pPr>
        <w:spacing w:after="480"/>
      </w:pPr>
      <w:r w:rsidRPr="00941DF7">
        <w:t xml:space="preserve">This details how we intend to spend our pupil premium (and recovery premium funding) </w:t>
      </w:r>
      <w:r w:rsidRPr="00941DF7">
        <w:rPr>
          <w:b/>
          <w:bCs/>
        </w:rPr>
        <w:t>this academic year</w:t>
      </w:r>
      <w:r w:rsidRPr="00941DF7">
        <w:t xml:space="preserve"> to address the challenges listed above.</w:t>
      </w:r>
    </w:p>
    <w:p w14:paraId="2A7D5514" w14:textId="77777777" w:rsidR="00E66558" w:rsidRPr="00941DF7" w:rsidRDefault="009D71E8">
      <w:pPr>
        <w:pStyle w:val="Heading3"/>
      </w:pPr>
      <w:r w:rsidRPr="00941DF7">
        <w:t>Teaching (for example, CPD, recruitment and retention)</w:t>
      </w:r>
    </w:p>
    <w:p w14:paraId="2A7D5515" w14:textId="53ED4894" w:rsidR="00E66558" w:rsidRPr="00941DF7" w:rsidRDefault="009D71E8">
      <w:r w:rsidRPr="00941DF7">
        <w:t xml:space="preserve">Budgeted cost: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820"/>
        <w:gridCol w:w="1694"/>
      </w:tblGrid>
      <w:tr w:rsidR="00E66558" w:rsidRPr="00322B79" w14:paraId="2A7D5519" w14:textId="77777777" w:rsidTr="000340B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941DF7" w:rsidRDefault="009D71E8">
            <w:pPr>
              <w:pStyle w:val="TableHeader"/>
              <w:jc w:val="left"/>
            </w:pPr>
            <w:r w:rsidRPr="00941DF7">
              <w:t>Activity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941DF7" w:rsidRDefault="009D71E8">
            <w:pPr>
              <w:pStyle w:val="TableHeader"/>
              <w:jc w:val="left"/>
            </w:pPr>
            <w:r w:rsidRPr="00941DF7">
              <w:t>Evidence that supports this approach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941DF7" w:rsidRDefault="009D71E8">
            <w:pPr>
              <w:pStyle w:val="TableHeader"/>
              <w:jc w:val="left"/>
            </w:pPr>
            <w:r w:rsidRPr="00941DF7">
              <w:t>Challenge number(s) addressed</w:t>
            </w:r>
          </w:p>
        </w:tc>
      </w:tr>
      <w:tr w:rsidR="00051CD6" w:rsidRPr="00322B79" w14:paraId="2A7D5521" w14:textId="77777777" w:rsidTr="00F125B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176B8B2" w:rsidR="00E45DBE" w:rsidRPr="00322B79" w:rsidRDefault="00941DF7" w:rsidP="00431BA1">
            <w:pPr>
              <w:pStyle w:val="TableRow"/>
              <w:ind w:left="26"/>
              <w:rPr>
                <w:i/>
                <w:color w:val="auto"/>
                <w:highlight w:val="yellow"/>
              </w:rPr>
            </w:pPr>
            <w:r w:rsidRPr="00941DF7">
              <w:rPr>
                <w:rFonts w:cs="Arial"/>
                <w:color w:val="auto"/>
              </w:rPr>
              <w:t>Creation of 3 HLTA posts to support and deliver a range of interventions across the school.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B63" w14:textId="26EC634D" w:rsidR="00941DF7" w:rsidRPr="00941DF7" w:rsidRDefault="00941DF7" w:rsidP="00941DF7">
            <w:pPr>
              <w:pStyle w:val="TableRowCentered"/>
              <w:numPr>
                <w:ilvl w:val="0"/>
                <w:numId w:val="20"/>
              </w:numPr>
              <w:jc w:val="left"/>
              <w:rPr>
                <w:rFonts w:cs="Arial"/>
                <w:color w:val="auto"/>
                <w:shd w:val="clear" w:color="auto" w:fill="FFFFFF"/>
              </w:rPr>
            </w:pPr>
            <w:r w:rsidRPr="00941DF7">
              <w:rPr>
                <w:rFonts w:cs="Arial"/>
                <w:color w:val="auto"/>
                <w:shd w:val="clear" w:color="auto" w:fill="FFFFFF"/>
              </w:rPr>
              <w:t>The Communication Trust worked with the Better Communication Research Programme to develop the What Works database of evidenced interventions to support children’s speech, language and communication.</w:t>
            </w:r>
          </w:p>
          <w:p w14:paraId="1C066898" w14:textId="77777777" w:rsidR="00941DF7" w:rsidRPr="00941DF7" w:rsidRDefault="00A32676" w:rsidP="00941DF7">
            <w:pPr>
              <w:pStyle w:val="TableRowCentered"/>
              <w:spacing w:after="120"/>
              <w:jc w:val="left"/>
              <w:rPr>
                <w:color w:val="0070C0"/>
                <w:szCs w:val="24"/>
                <w:u w:val="single"/>
              </w:rPr>
            </w:pPr>
            <w:hyperlink r:id="rId12" w:history="1">
              <w:r w:rsidR="00941DF7" w:rsidRPr="00941DF7">
                <w:rPr>
                  <w:color w:val="0070C0"/>
                  <w:szCs w:val="24"/>
                  <w:u w:val="single"/>
                </w:rPr>
                <w:t>What works database (ican.org.uk)</w:t>
              </w:r>
            </w:hyperlink>
          </w:p>
          <w:p w14:paraId="30872177" w14:textId="77777777" w:rsidR="00A81883" w:rsidRDefault="00941DF7" w:rsidP="00941DF7">
            <w:pPr>
              <w:suppressAutoHyphens w:val="0"/>
              <w:autoSpaceDN/>
              <w:spacing w:before="60" w:after="120" w:line="240" w:lineRule="auto"/>
              <w:ind w:left="34" w:right="57"/>
              <w:rPr>
                <w:color w:val="auto"/>
              </w:rPr>
            </w:pPr>
            <w:r w:rsidRPr="00941DF7">
              <w:rPr>
                <w:color w:val="auto"/>
              </w:rPr>
              <w:t>This has been endorsed by the Royal College of Speech and Language Therapists.</w:t>
            </w:r>
          </w:p>
          <w:p w14:paraId="7C1E68D1" w14:textId="60D30EEC" w:rsidR="00941DF7" w:rsidRDefault="00941DF7" w:rsidP="00941DF7">
            <w:pPr>
              <w:suppressAutoHyphens w:val="0"/>
              <w:autoSpaceDN/>
              <w:spacing w:before="60" w:after="120" w:line="240" w:lineRule="auto"/>
              <w:ind w:left="34" w:right="57"/>
              <w:rPr>
                <w:rFonts w:cs="Arial"/>
                <w:color w:val="auto"/>
                <w:highlight w:val="yellow"/>
              </w:rPr>
            </w:pPr>
          </w:p>
          <w:p w14:paraId="2A7D551F" w14:textId="4B1B948B" w:rsidR="00941DF7" w:rsidRPr="00322B79" w:rsidRDefault="00941DF7" w:rsidP="00941DF7">
            <w:pPr>
              <w:suppressAutoHyphens w:val="0"/>
              <w:autoSpaceDN/>
              <w:spacing w:before="60" w:after="120" w:line="240" w:lineRule="auto"/>
              <w:ind w:left="34" w:right="57"/>
              <w:rPr>
                <w:rFonts w:cs="Arial"/>
                <w:color w:val="auto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73BC3C22" w:rsidR="00051CD6" w:rsidRPr="00322B79" w:rsidRDefault="006C1C0F" w:rsidP="00051CD6">
            <w:pPr>
              <w:pStyle w:val="TableRowCentered"/>
              <w:jc w:val="left"/>
              <w:rPr>
                <w:color w:val="auto"/>
                <w:szCs w:val="24"/>
                <w:highlight w:val="yellow"/>
              </w:rPr>
            </w:pPr>
            <w:r w:rsidRPr="00941DF7">
              <w:rPr>
                <w:color w:val="auto"/>
                <w:szCs w:val="24"/>
              </w:rPr>
              <w:t>1</w:t>
            </w:r>
            <w:r w:rsidR="00941DF7">
              <w:rPr>
                <w:color w:val="auto"/>
                <w:szCs w:val="24"/>
              </w:rPr>
              <w:t>,2,3 &amp; 4</w:t>
            </w:r>
          </w:p>
        </w:tc>
      </w:tr>
      <w:tr w:rsidR="00051CD6" w:rsidRPr="00322B79" w14:paraId="33B865F4" w14:textId="77777777" w:rsidTr="000340B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0763" w14:textId="34C23190" w:rsidR="00051CD6" w:rsidRPr="00322B79" w:rsidRDefault="003D00C0" w:rsidP="00051CD6">
            <w:pPr>
              <w:pStyle w:val="TableRow"/>
              <w:ind w:left="26"/>
              <w:rPr>
                <w:color w:val="auto"/>
                <w:highlight w:val="yellow"/>
                <w:lang w:eastAsia="en-US"/>
              </w:rPr>
            </w:pPr>
            <w:r>
              <w:rPr>
                <w:color w:val="auto"/>
                <w:lang w:eastAsia="en-US"/>
              </w:rPr>
              <w:t>Whole s</w:t>
            </w:r>
            <w:r w:rsidRPr="003D00C0">
              <w:rPr>
                <w:color w:val="auto"/>
                <w:lang w:eastAsia="en-US"/>
              </w:rPr>
              <w:t xml:space="preserve">taff CPD </w:t>
            </w:r>
            <w:proofErr w:type="spellStart"/>
            <w:r w:rsidRPr="003D00C0">
              <w:rPr>
                <w:color w:val="auto"/>
                <w:lang w:eastAsia="en-US"/>
              </w:rPr>
              <w:t>Read,Write</w:t>
            </w:r>
            <w:proofErr w:type="spellEnd"/>
            <w:r w:rsidRPr="003D00C0">
              <w:rPr>
                <w:color w:val="auto"/>
                <w:lang w:eastAsia="en-US"/>
              </w:rPr>
              <w:t xml:space="preserve"> Inc</w:t>
            </w:r>
            <w:r w:rsidR="00510E52">
              <w:rPr>
                <w:color w:val="auto"/>
                <w:lang w:eastAsia="en-US"/>
              </w:rPr>
              <w:t xml:space="preserve"> Fresh Start.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517" w14:textId="19E5C00C" w:rsidR="00F66096" w:rsidRPr="00510E52" w:rsidRDefault="00F2409B" w:rsidP="00B10C31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ind w:left="36"/>
              <w:rPr>
                <w:rFonts w:cs="Arial"/>
                <w:color w:val="auto"/>
                <w:lang w:eastAsia="en-US"/>
              </w:rPr>
            </w:pPr>
            <w:r w:rsidRPr="00510E52">
              <w:rPr>
                <w:rFonts w:cs="Arial"/>
                <w:color w:val="auto"/>
                <w:lang w:eastAsia="en-US"/>
              </w:rPr>
              <w:t xml:space="preserve">Majority of feeder schools use </w:t>
            </w:r>
            <w:proofErr w:type="spellStart"/>
            <w:r w:rsidR="00510E52" w:rsidRPr="00510E52">
              <w:rPr>
                <w:rFonts w:cs="Arial"/>
                <w:color w:val="auto"/>
                <w:lang w:eastAsia="en-US"/>
              </w:rPr>
              <w:t>Read,Write</w:t>
            </w:r>
            <w:proofErr w:type="spellEnd"/>
            <w:r w:rsidR="00510E52" w:rsidRPr="00510E52">
              <w:rPr>
                <w:rFonts w:cs="Arial"/>
                <w:color w:val="auto"/>
                <w:lang w:eastAsia="en-US"/>
              </w:rPr>
              <w:t xml:space="preserve"> Inc </w:t>
            </w:r>
            <w:r w:rsidRPr="00510E52">
              <w:rPr>
                <w:rFonts w:cs="Arial"/>
                <w:color w:val="auto"/>
                <w:lang w:eastAsia="en-US"/>
              </w:rPr>
              <w:t xml:space="preserve">phonics programme – continuity. </w:t>
            </w:r>
          </w:p>
          <w:p w14:paraId="605FA952" w14:textId="77777777" w:rsidR="00510E52" w:rsidRPr="00510E52" w:rsidRDefault="00510E52" w:rsidP="00510E52">
            <w:pPr>
              <w:suppressAutoHyphens w:val="0"/>
              <w:spacing w:after="0" w:line="240" w:lineRule="auto"/>
              <w:rPr>
                <w:color w:val="auto"/>
              </w:rPr>
            </w:pPr>
            <w:r w:rsidRPr="00510E52">
              <w:rPr>
                <w:rFonts w:cs="Arial"/>
                <w:color w:val="000000"/>
                <w:shd w:val="clear" w:color="auto" w:fill="FBF6F5"/>
              </w:rPr>
              <w:t xml:space="preserve">The Education Endowment Foundation recently ran a project investigating the effectiveness of Fresh Start, which found that the intervention shows </w:t>
            </w:r>
            <w:r w:rsidRPr="00510E52">
              <w:rPr>
                <w:rFonts w:cs="Arial"/>
                <w:b/>
                <w:color w:val="000000"/>
                <w:shd w:val="clear" w:color="auto" w:fill="FBF6F5"/>
              </w:rPr>
              <w:t>considerable promise</w:t>
            </w:r>
            <w:r w:rsidRPr="00510E52">
              <w:rPr>
                <w:rFonts w:cs="Arial"/>
                <w:color w:val="000000"/>
                <w:shd w:val="clear" w:color="auto" w:fill="FBF6F5"/>
              </w:rPr>
              <w:t xml:space="preserve"> as an effective catch-up intervention for low-attaining readers at the transition phase from primary to secondary school. The study found a mean effect size of +0.24 in secondary reading.</w:t>
            </w:r>
          </w:p>
          <w:p w14:paraId="24627541" w14:textId="2E9269EE" w:rsidR="00510E52" w:rsidRPr="00510E52" w:rsidRDefault="00F2409B" w:rsidP="00F2409B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r w:rsidRPr="00510E52">
              <w:rPr>
                <w:rFonts w:cs="Arial"/>
                <w:color w:val="auto"/>
                <w:lang w:eastAsia="en-US"/>
              </w:rPr>
              <w:t xml:space="preserve">Read, Write, </w:t>
            </w:r>
            <w:proofErr w:type="spellStart"/>
            <w:r w:rsidRPr="00510E52">
              <w:rPr>
                <w:rFonts w:cs="Arial"/>
                <w:color w:val="auto"/>
                <w:lang w:eastAsia="en-US"/>
              </w:rPr>
              <w:t>inc</w:t>
            </w:r>
            <w:proofErr w:type="spellEnd"/>
            <w:r w:rsidRPr="00510E52">
              <w:rPr>
                <w:rFonts w:cs="Arial"/>
                <w:color w:val="auto"/>
                <w:lang w:eastAsia="en-US"/>
              </w:rPr>
              <w:t xml:space="preserve"> </w:t>
            </w:r>
            <w:r w:rsidR="00DE2B86">
              <w:rPr>
                <w:rFonts w:cs="Arial"/>
                <w:color w:val="auto"/>
                <w:lang w:eastAsia="en-US"/>
              </w:rPr>
              <w:t xml:space="preserve">Fresh Start </w:t>
            </w:r>
            <w:r w:rsidRPr="00510E52">
              <w:rPr>
                <w:rFonts w:cs="Arial"/>
                <w:color w:val="auto"/>
                <w:lang w:eastAsia="en-US"/>
              </w:rPr>
              <w:t xml:space="preserve">has </w:t>
            </w:r>
            <w:r w:rsidR="004D740F" w:rsidRPr="00510E52">
              <w:rPr>
                <w:rFonts w:cs="Arial"/>
                <w:color w:val="auto"/>
                <w:lang w:eastAsia="en-US"/>
              </w:rPr>
              <w:t xml:space="preserve">age appropriate </w:t>
            </w:r>
            <w:r w:rsidRPr="00510E52">
              <w:rPr>
                <w:rFonts w:cs="Arial"/>
                <w:color w:val="auto"/>
                <w:lang w:eastAsia="en-US"/>
              </w:rPr>
              <w:t xml:space="preserve">resources for older readers and </w:t>
            </w:r>
            <w:r w:rsidR="004D740F" w:rsidRPr="00510E52">
              <w:rPr>
                <w:rFonts w:cs="Arial"/>
                <w:color w:val="auto"/>
                <w:lang w:eastAsia="en-US"/>
              </w:rPr>
              <w:t>adults.</w:t>
            </w:r>
            <w:r w:rsidR="00DE2B86">
              <w:rPr>
                <w:rFonts w:cs="Arial"/>
                <w:color w:val="auto"/>
                <w:lang w:eastAsia="en-US"/>
              </w:rPr>
              <w:t xml:space="preserve"> </w:t>
            </w:r>
          </w:p>
          <w:p w14:paraId="7E75CF26" w14:textId="77777777" w:rsidR="00510E52" w:rsidRPr="00510E52" w:rsidRDefault="00510E52" w:rsidP="00510E52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r w:rsidRPr="00510E52">
              <w:rPr>
                <w:rFonts w:cs="Arial"/>
                <w:color w:val="auto"/>
                <w:lang w:eastAsia="en-US"/>
              </w:rPr>
              <w:t>KEY RESEARCH</w:t>
            </w:r>
          </w:p>
          <w:p w14:paraId="0898EC34" w14:textId="77777777" w:rsidR="00510E52" w:rsidRPr="00510E52" w:rsidRDefault="00510E52" w:rsidP="00510E52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r w:rsidRPr="00510E52">
              <w:rPr>
                <w:rFonts w:cs="Arial"/>
                <w:color w:val="auto"/>
                <w:lang w:eastAsia="en-US"/>
              </w:rPr>
              <w:t>The Education Endowment Foundation evaluation found that continuous feedback to teachers and support from trainers assists successful implementation of the intervention.</w:t>
            </w:r>
          </w:p>
          <w:p w14:paraId="6DAA430E" w14:textId="77777777" w:rsidR="00510E52" w:rsidRPr="00510E52" w:rsidRDefault="00A32676" w:rsidP="00510E52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hyperlink r:id="rId13" w:history="1">
              <w:r w:rsidR="00510E52" w:rsidRPr="00510E52">
                <w:rPr>
                  <w:rStyle w:val="Hyperlink"/>
                  <w:rFonts w:cs="Arial"/>
                  <w:lang w:eastAsia="en-US"/>
                </w:rPr>
                <w:t>https://educationendowmentfounda</w:t>
              </w:r>
              <w:r w:rsidR="00510E52" w:rsidRPr="00510E52">
                <w:rPr>
                  <w:rStyle w:val="Hyperlink"/>
                  <w:rFonts w:cs="Arial"/>
                  <w:lang w:eastAsia="en-US"/>
                </w:rPr>
                <w:lastRenderedPageBreak/>
                <w:t>tion.org.uk/projects-and-evaluation/projects/fresh-start/</w:t>
              </w:r>
            </w:hyperlink>
          </w:p>
          <w:p w14:paraId="37DB6AD2" w14:textId="0C64C7DA" w:rsidR="00510E52" w:rsidRPr="00510E52" w:rsidRDefault="00510E52" w:rsidP="00510E52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r w:rsidRPr="00510E52">
              <w:rPr>
                <w:rFonts w:cs="Arial"/>
                <w:color w:val="auto"/>
                <w:lang w:eastAsia="en-US"/>
              </w:rPr>
              <w:t xml:space="preserve">The Education Endowment Foundation is now running a further project to investigate the effectiveness of Fresh Start and Read-Write Inc Phonics. The evaluation should be available in </w:t>
            </w:r>
            <w:r>
              <w:rPr>
                <w:rFonts w:cs="Arial"/>
                <w:color w:val="auto"/>
                <w:lang w:eastAsia="en-US"/>
              </w:rPr>
              <w:t>2023</w:t>
            </w:r>
          </w:p>
          <w:p w14:paraId="779DC224" w14:textId="77777777" w:rsidR="00510E52" w:rsidRPr="00510E52" w:rsidRDefault="00A32676" w:rsidP="00510E52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lang w:eastAsia="en-US"/>
              </w:rPr>
            </w:pPr>
            <w:hyperlink r:id="rId14" w:history="1">
              <w:r w:rsidR="00510E52" w:rsidRPr="00510E52">
                <w:rPr>
                  <w:rStyle w:val="Hyperlink"/>
                  <w:rFonts w:cs="Arial"/>
                  <w:lang w:eastAsia="en-US"/>
                </w:rPr>
                <w:t>https://educationendowmentfoundation.org.uk/projects-and-evaluation/projects/read-write-inc-and-fresh-start/</w:t>
              </w:r>
            </w:hyperlink>
          </w:p>
          <w:p w14:paraId="7CF52812" w14:textId="1F6C9A26" w:rsidR="00510E52" w:rsidRPr="00322B79" w:rsidRDefault="00510E52" w:rsidP="00F2409B">
            <w:pPr>
              <w:widowControl w:val="0"/>
              <w:suppressAutoHyphens w:val="0"/>
              <w:overflowPunct w:val="0"/>
              <w:autoSpaceDE w:val="0"/>
              <w:spacing w:before="60" w:after="120" w:line="240" w:lineRule="auto"/>
              <w:rPr>
                <w:rFonts w:cs="Arial"/>
                <w:color w:val="auto"/>
                <w:highlight w:val="yellow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22D6" w14:textId="367DF3A8" w:rsidR="00051CD6" w:rsidRPr="00322B79" w:rsidRDefault="003D00C0" w:rsidP="00051CD6">
            <w:pPr>
              <w:pStyle w:val="TableRowCentered"/>
              <w:jc w:val="left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</w:p>
        </w:tc>
      </w:tr>
    </w:tbl>
    <w:p w14:paraId="2A7D5522" w14:textId="77777777" w:rsidR="00E66558" w:rsidRPr="00322B79" w:rsidRDefault="00E66558">
      <w:pPr>
        <w:keepNext/>
        <w:spacing w:after="60"/>
        <w:outlineLvl w:val="1"/>
        <w:rPr>
          <w:highlight w:val="yellow"/>
        </w:rPr>
      </w:pPr>
    </w:p>
    <w:p w14:paraId="2A7D5523" w14:textId="1DC08891" w:rsidR="00E66558" w:rsidRPr="00941DF7" w:rsidRDefault="009D71E8">
      <w:pPr>
        <w:rPr>
          <w:b/>
          <w:bCs/>
          <w:color w:val="104F75"/>
          <w:sz w:val="28"/>
          <w:szCs w:val="28"/>
        </w:rPr>
      </w:pPr>
      <w:r w:rsidRPr="00941DF7"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 w:rsidRPr="00941DF7">
        <w:rPr>
          <w:b/>
          <w:bCs/>
          <w:color w:val="104F75"/>
          <w:sz w:val="28"/>
          <w:szCs w:val="28"/>
        </w:rPr>
        <w:t xml:space="preserve">tutoring, one-to-one support </w:t>
      </w:r>
      <w:r w:rsidRPr="00941DF7"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CF23A19" w:rsidR="00E66558" w:rsidRPr="00941DF7" w:rsidRDefault="009D71E8">
      <w:r w:rsidRPr="00941DF7">
        <w:t xml:space="preserve">Budgeted cost: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1"/>
        <w:gridCol w:w="5054"/>
        <w:gridCol w:w="1531"/>
      </w:tblGrid>
      <w:tr w:rsidR="00E66558" w:rsidRPr="00322B79" w14:paraId="2A7D5528" w14:textId="77777777" w:rsidTr="005C6FA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941DF7" w:rsidRDefault="009D71E8">
            <w:pPr>
              <w:pStyle w:val="TableHeader"/>
              <w:jc w:val="left"/>
            </w:pPr>
            <w:r w:rsidRPr="00941DF7">
              <w:t>Activity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941DF7" w:rsidRDefault="009D71E8">
            <w:pPr>
              <w:pStyle w:val="TableHeader"/>
              <w:jc w:val="left"/>
            </w:pPr>
            <w:r w:rsidRPr="00941DF7">
              <w:t>Evidence that supports this approach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941DF7" w:rsidRDefault="009D71E8">
            <w:pPr>
              <w:pStyle w:val="TableHeader"/>
              <w:jc w:val="left"/>
            </w:pPr>
            <w:r w:rsidRPr="00941DF7">
              <w:t>Challenge number(s) addressed</w:t>
            </w:r>
          </w:p>
        </w:tc>
      </w:tr>
      <w:tr w:rsidR="004C6177" w:rsidRPr="00322B79" w14:paraId="129A02C2" w14:textId="77777777" w:rsidTr="005C6FA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0C7C" w14:textId="3532D191" w:rsidR="00A95514" w:rsidRPr="00322B79" w:rsidRDefault="00941DF7" w:rsidP="00DE72A1">
            <w:pPr>
              <w:pStyle w:val="TableRow"/>
              <w:spacing w:after="120"/>
              <w:rPr>
                <w:color w:val="auto"/>
                <w:highlight w:val="yellow"/>
              </w:rPr>
            </w:pPr>
            <w:r w:rsidRPr="00941DF7">
              <w:rPr>
                <w:color w:val="auto"/>
              </w:rPr>
              <w:t>HLTA interventions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D5E5" w14:textId="79FD9FF6" w:rsidR="00883C36" w:rsidRPr="00941DF7" w:rsidRDefault="00A72C3A" w:rsidP="00941DF7">
            <w:pPr>
              <w:pStyle w:val="ListParagraph"/>
              <w:widowControl w:val="0"/>
              <w:numPr>
                <w:ilvl w:val="0"/>
                <w:numId w:val="20"/>
              </w:numPr>
              <w:suppressAutoHyphens w:val="0"/>
              <w:overflowPunct w:val="0"/>
              <w:autoSpaceDE w:val="0"/>
              <w:spacing w:before="60" w:after="60" w:line="240" w:lineRule="auto"/>
              <w:rPr>
                <w:color w:val="auto"/>
                <w:lang w:eastAsia="en-US"/>
              </w:rPr>
            </w:pPr>
            <w:r w:rsidRPr="00941DF7">
              <w:rPr>
                <w:color w:val="auto"/>
                <w:lang w:eastAsia="en-US"/>
              </w:rPr>
              <w:t xml:space="preserve">Understanding the meaning of a text </w:t>
            </w:r>
            <w:r w:rsidR="00ED7AF3" w:rsidRPr="00941DF7">
              <w:rPr>
                <w:color w:val="auto"/>
                <w:lang w:eastAsia="en-US"/>
              </w:rPr>
              <w:t>requires a combination of word recognition and language comprehension</w:t>
            </w:r>
            <w:r w:rsidR="0011565A" w:rsidRPr="00941DF7">
              <w:rPr>
                <w:color w:val="auto"/>
                <w:lang w:eastAsia="en-US"/>
              </w:rPr>
              <w:t>:</w:t>
            </w:r>
            <w:r w:rsidR="00C525CC" w:rsidRPr="00941DF7">
              <w:rPr>
                <w:color w:val="auto"/>
                <w:lang w:eastAsia="en-US"/>
              </w:rPr>
              <w:t xml:space="preserve"> </w:t>
            </w:r>
          </w:p>
          <w:p w14:paraId="5B83C0D8" w14:textId="473CCF98" w:rsidR="00A95514" w:rsidRPr="00322B79" w:rsidRDefault="00A32676" w:rsidP="009D5EEC">
            <w:pPr>
              <w:widowControl w:val="0"/>
              <w:suppressAutoHyphens w:val="0"/>
              <w:overflowPunct w:val="0"/>
              <w:autoSpaceDE w:val="0"/>
              <w:spacing w:before="60" w:after="60" w:line="240" w:lineRule="auto"/>
              <w:ind w:left="37"/>
              <w:rPr>
                <w:color w:val="auto"/>
                <w:highlight w:val="yellow"/>
              </w:rPr>
            </w:pPr>
            <w:hyperlink r:id="rId15" w:history="1">
              <w:r w:rsidR="00C525CC" w:rsidRPr="00941DF7">
                <w:rPr>
                  <w:color w:val="0070C0"/>
                  <w:u w:val="single"/>
                </w:rPr>
                <w:t xml:space="preserve">Learning to Read: “The Simple View of Reading” | National </w:t>
              </w:r>
              <w:proofErr w:type="spellStart"/>
              <w:r w:rsidR="00C525CC" w:rsidRPr="00941DF7">
                <w:rPr>
                  <w:color w:val="0070C0"/>
                  <w:u w:val="single"/>
                </w:rPr>
                <w:t>Center</w:t>
              </w:r>
              <w:proofErr w:type="spellEnd"/>
              <w:r w:rsidR="00C525CC" w:rsidRPr="00941DF7">
                <w:rPr>
                  <w:color w:val="0070C0"/>
                  <w:u w:val="single"/>
                </w:rPr>
                <w:t xml:space="preserve"> on Improving Literacy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0977" w14:textId="15398B7A" w:rsidR="00A95514" w:rsidRPr="00322B79" w:rsidRDefault="00311ED9">
            <w:pPr>
              <w:pStyle w:val="TableRowCentered"/>
              <w:jc w:val="left"/>
              <w:rPr>
                <w:color w:val="auto"/>
                <w:sz w:val="22"/>
                <w:highlight w:val="yellow"/>
              </w:rPr>
            </w:pPr>
            <w:r w:rsidRPr="00311ED9">
              <w:rPr>
                <w:color w:val="auto"/>
                <w:sz w:val="22"/>
              </w:rPr>
              <w:t>2</w:t>
            </w:r>
          </w:p>
        </w:tc>
      </w:tr>
      <w:tr w:rsidR="004C6177" w:rsidRPr="00322B79" w14:paraId="6FC87D9F" w14:textId="77777777" w:rsidTr="005C6FA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3E34" w14:textId="339A59B3" w:rsidR="00A95514" w:rsidRPr="00322B79" w:rsidRDefault="009131FD" w:rsidP="00DE72A1">
            <w:pPr>
              <w:pStyle w:val="TableRow"/>
              <w:spacing w:after="120"/>
              <w:rPr>
                <w:color w:val="auto"/>
                <w:highlight w:val="yellow"/>
                <w:lang w:eastAsia="en-US"/>
              </w:rPr>
            </w:pPr>
            <w:r w:rsidRPr="00941DF7">
              <w:rPr>
                <w:color w:val="auto"/>
              </w:rPr>
              <w:t>Engaging with the National Tutoring Pro-</w:t>
            </w:r>
            <w:proofErr w:type="spellStart"/>
            <w:r w:rsidRPr="00941DF7">
              <w:rPr>
                <w:color w:val="auto"/>
              </w:rPr>
              <w:t>gramme</w:t>
            </w:r>
            <w:proofErr w:type="spellEnd"/>
            <w:r w:rsidRPr="00941DF7">
              <w:rPr>
                <w:color w:val="auto"/>
              </w:rPr>
              <w:t xml:space="preserve"> to provide a blend of tuition, mentoring and school-led tutoring for pupils whose education has been most impacted by the pandemic. A significant proportion of the pupils who receive tutoring will be disadvantaged</w:t>
            </w:r>
            <w:r w:rsidR="004E2C38" w:rsidRPr="00941DF7">
              <w:rPr>
                <w:color w:val="auto"/>
              </w:rPr>
              <w:t>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DD91" w14:textId="77777777" w:rsidR="00B97ED2" w:rsidRPr="00941DF7" w:rsidRDefault="00B97ED2" w:rsidP="00B97ED2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00941DF7">
              <w:rPr>
                <w:color w:val="auto"/>
              </w:rPr>
              <w:t>Tuition targeted at specific needs and knowledge gaps can be an effective method to support low attaining pupils or those falling behind, both one-to-one:</w:t>
            </w:r>
          </w:p>
          <w:p w14:paraId="0A54F8B8" w14:textId="77777777" w:rsidR="00B97ED2" w:rsidRPr="00941DF7" w:rsidRDefault="00A32676" w:rsidP="00B97ED2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0070C0"/>
              </w:rPr>
            </w:pPr>
            <w:hyperlink r:id="rId16" w:history="1">
              <w:r w:rsidR="00B97ED2" w:rsidRPr="00941DF7">
                <w:rPr>
                  <w:color w:val="0070C0"/>
                  <w:u w:val="single"/>
                </w:rPr>
                <w:t>One to one tuition | EEF (educationendowmentfoundation.org.uk)</w:t>
              </w:r>
            </w:hyperlink>
          </w:p>
          <w:p w14:paraId="78D653D4" w14:textId="77777777" w:rsidR="00B97ED2" w:rsidRPr="00941DF7" w:rsidRDefault="00B97ED2" w:rsidP="00B97ED2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00941DF7">
              <w:rPr>
                <w:color w:val="auto"/>
              </w:rPr>
              <w:t>And in small groups:</w:t>
            </w:r>
          </w:p>
          <w:p w14:paraId="1C0530F4" w14:textId="515AD391" w:rsidR="00A95514" w:rsidRPr="00322B79" w:rsidRDefault="00A32676" w:rsidP="00B97ED2">
            <w:pPr>
              <w:widowControl w:val="0"/>
              <w:suppressAutoHyphens w:val="0"/>
              <w:overflowPunct w:val="0"/>
              <w:autoSpaceDE w:val="0"/>
              <w:spacing w:before="60" w:after="60" w:line="240" w:lineRule="auto"/>
              <w:ind w:left="37"/>
              <w:rPr>
                <w:color w:val="auto"/>
                <w:highlight w:val="yellow"/>
                <w:lang w:eastAsia="en-US"/>
              </w:rPr>
            </w:pPr>
            <w:hyperlink r:id="rId17" w:history="1">
              <w:r w:rsidR="00B97ED2" w:rsidRPr="00941DF7">
                <w:rPr>
                  <w:color w:val="0070C0"/>
                  <w:u w:val="single"/>
                </w:rPr>
                <w:t>Small group tuition | Toolkit Strand | Education Endowment Foundation | EEF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AEE0" w14:textId="01898ED7" w:rsidR="00A95514" w:rsidRPr="00322B79" w:rsidRDefault="00A95514">
            <w:pPr>
              <w:pStyle w:val="TableRowCentered"/>
              <w:jc w:val="left"/>
              <w:rPr>
                <w:color w:val="auto"/>
                <w:sz w:val="22"/>
                <w:highlight w:val="yellow"/>
              </w:rPr>
            </w:pPr>
          </w:p>
        </w:tc>
      </w:tr>
    </w:tbl>
    <w:p w14:paraId="2A7D5531" w14:textId="77777777" w:rsidR="00E66558" w:rsidRPr="00322B79" w:rsidRDefault="00E66558">
      <w:pPr>
        <w:spacing w:after="0"/>
        <w:rPr>
          <w:b/>
          <w:color w:val="104F75"/>
          <w:sz w:val="28"/>
          <w:szCs w:val="28"/>
          <w:highlight w:val="yellow"/>
        </w:rPr>
      </w:pPr>
    </w:p>
    <w:p w14:paraId="2AC4FC4D" w14:textId="77777777" w:rsidR="00FF7DEF" w:rsidRDefault="00FF7DEF">
      <w:pPr>
        <w:rPr>
          <w:b/>
          <w:color w:val="104F75"/>
          <w:sz w:val="28"/>
          <w:szCs w:val="28"/>
        </w:rPr>
      </w:pPr>
    </w:p>
    <w:p w14:paraId="1608ABEA" w14:textId="77777777" w:rsidR="00FF7DEF" w:rsidRDefault="00FF7DEF">
      <w:pPr>
        <w:rPr>
          <w:b/>
          <w:color w:val="104F75"/>
          <w:sz w:val="28"/>
          <w:szCs w:val="28"/>
        </w:rPr>
      </w:pPr>
    </w:p>
    <w:p w14:paraId="5A7C5F45" w14:textId="77777777" w:rsidR="00FF7DEF" w:rsidRDefault="00FF7DEF">
      <w:pPr>
        <w:rPr>
          <w:b/>
          <w:color w:val="104F75"/>
          <w:sz w:val="28"/>
          <w:szCs w:val="28"/>
        </w:rPr>
      </w:pPr>
    </w:p>
    <w:p w14:paraId="2A7D5532" w14:textId="65B7E295" w:rsidR="00E66558" w:rsidRPr="00941DF7" w:rsidRDefault="009D71E8">
      <w:pPr>
        <w:rPr>
          <w:b/>
          <w:color w:val="104F75"/>
          <w:sz w:val="28"/>
          <w:szCs w:val="28"/>
        </w:rPr>
      </w:pPr>
      <w:r w:rsidRPr="00941DF7">
        <w:rPr>
          <w:b/>
          <w:color w:val="104F75"/>
          <w:sz w:val="28"/>
          <w:szCs w:val="28"/>
        </w:rPr>
        <w:lastRenderedPageBreak/>
        <w:t>Wider strategies (for example, related to attendance, behaviour, wellbeing)</w:t>
      </w:r>
    </w:p>
    <w:p w14:paraId="2A7D5533" w14:textId="7FF2FD44" w:rsidR="00E66558" w:rsidRPr="00941DF7" w:rsidRDefault="009D71E8">
      <w:pPr>
        <w:spacing w:before="240" w:after="120"/>
      </w:pPr>
      <w:r w:rsidRPr="00941DF7">
        <w:t xml:space="preserve">Budgeted cost: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:rsidRPr="00322B79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Pr="00941DF7" w:rsidRDefault="009D71E8">
            <w:pPr>
              <w:pStyle w:val="TableHeader"/>
              <w:jc w:val="left"/>
            </w:pPr>
            <w:r w:rsidRPr="00941DF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Pr="00941DF7" w:rsidRDefault="009D71E8">
            <w:pPr>
              <w:pStyle w:val="TableHeader"/>
              <w:jc w:val="left"/>
            </w:pPr>
            <w:r w:rsidRPr="00941DF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941DF7" w:rsidRDefault="009D71E8">
            <w:pPr>
              <w:pStyle w:val="TableHeader"/>
              <w:jc w:val="left"/>
            </w:pPr>
            <w:r w:rsidRPr="00941DF7">
              <w:t>Challenge number(s) addressed</w:t>
            </w:r>
          </w:p>
        </w:tc>
      </w:tr>
      <w:tr w:rsidR="00E66558" w:rsidRPr="00322B79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6749B83B" w:rsidR="00E66558" w:rsidRPr="00941DF7" w:rsidRDefault="00DE2628" w:rsidP="00DE72A1">
            <w:pPr>
              <w:pStyle w:val="TableRow"/>
              <w:spacing w:after="120"/>
              <w:rPr>
                <w:color w:val="auto"/>
              </w:rPr>
            </w:pPr>
            <w:r w:rsidRPr="00941DF7">
              <w:rPr>
                <w:rFonts w:cs="Arial"/>
                <w:color w:val="auto"/>
              </w:rPr>
              <w:t>Enhancing the sensory regulation equipment available for PP learners with enhanced sensory needs, including autism</w:t>
            </w:r>
            <w:r w:rsidR="00B102B0" w:rsidRPr="00941DF7">
              <w:rPr>
                <w:rFonts w:cs="Arial"/>
                <w:color w:val="auto"/>
              </w:rPr>
              <w:t>. We will also fund</w:t>
            </w:r>
            <w:r w:rsidRPr="00941DF7">
              <w:rPr>
                <w:rFonts w:cs="Arial"/>
                <w:color w:val="auto"/>
              </w:rPr>
              <w:t xml:space="preserve"> staff training</w:t>
            </w:r>
            <w:r w:rsidR="00A34099" w:rsidRPr="00941DF7">
              <w:rPr>
                <w:rFonts w:cs="Arial"/>
                <w:color w:val="auto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A985" w14:textId="74F6CC41" w:rsidR="003B556D" w:rsidRPr="00941DF7" w:rsidRDefault="00310B8F" w:rsidP="00476BEC">
            <w:pPr>
              <w:widowControl w:val="0"/>
              <w:suppressAutoHyphens w:val="0"/>
              <w:overflowPunct w:val="0"/>
              <w:autoSpaceDE w:val="0"/>
              <w:adjustRightInd w:val="0"/>
              <w:spacing w:before="60" w:after="0" w:line="240" w:lineRule="auto"/>
              <w:ind w:left="40"/>
              <w:textAlignment w:val="baseline"/>
              <w:rPr>
                <w:rFonts w:cs="Arial"/>
                <w:color w:val="auto"/>
              </w:rPr>
            </w:pPr>
            <w:r w:rsidRPr="00941DF7">
              <w:rPr>
                <w:rFonts w:cs="Arial"/>
                <w:color w:val="auto"/>
              </w:rPr>
              <w:t>We have observed that s</w:t>
            </w:r>
            <w:r w:rsidR="003B556D" w:rsidRPr="00941DF7">
              <w:rPr>
                <w:rFonts w:cs="Arial"/>
                <w:color w:val="auto"/>
              </w:rPr>
              <w:t>ensory equipment and resources such as mattress</w:t>
            </w:r>
            <w:r w:rsidR="008A5CBE" w:rsidRPr="00941DF7">
              <w:rPr>
                <w:rFonts w:cs="Arial"/>
                <w:color w:val="auto"/>
              </w:rPr>
              <w:t>es</w:t>
            </w:r>
            <w:r w:rsidR="003B556D" w:rsidRPr="00941DF7">
              <w:rPr>
                <w:rFonts w:cs="Arial"/>
                <w:color w:val="auto"/>
              </w:rPr>
              <w:t>, lap pads</w:t>
            </w:r>
            <w:r w:rsidR="008A5CBE" w:rsidRPr="00941DF7">
              <w:rPr>
                <w:rFonts w:cs="Arial"/>
                <w:color w:val="auto"/>
              </w:rPr>
              <w:t>,</w:t>
            </w:r>
            <w:r w:rsidR="003B556D" w:rsidRPr="00941DF7">
              <w:rPr>
                <w:rFonts w:cs="Arial"/>
                <w:color w:val="auto"/>
              </w:rPr>
              <w:t xml:space="preserve"> tunnel</w:t>
            </w:r>
            <w:r w:rsidR="008A5CBE" w:rsidRPr="00941DF7">
              <w:rPr>
                <w:rFonts w:cs="Arial"/>
                <w:color w:val="auto"/>
              </w:rPr>
              <w:t>s</w:t>
            </w:r>
            <w:r w:rsidR="003B556D" w:rsidRPr="00941DF7">
              <w:rPr>
                <w:rFonts w:cs="Arial"/>
                <w:color w:val="auto"/>
              </w:rPr>
              <w:t>, weighted jackets</w:t>
            </w:r>
            <w:r w:rsidR="00F9758D" w:rsidRPr="00941DF7">
              <w:rPr>
                <w:rFonts w:cs="Arial"/>
                <w:color w:val="auto"/>
              </w:rPr>
              <w:t xml:space="preserve"> and</w:t>
            </w:r>
            <w:r w:rsidR="003B556D" w:rsidRPr="00941DF7">
              <w:rPr>
                <w:rFonts w:cs="Arial"/>
                <w:color w:val="auto"/>
              </w:rPr>
              <w:t xml:space="preserve"> additional proprioceptor equipment </w:t>
            </w:r>
            <w:r w:rsidR="00F9758D" w:rsidRPr="00941DF7">
              <w:rPr>
                <w:rFonts w:cs="Arial"/>
                <w:color w:val="auto"/>
              </w:rPr>
              <w:t xml:space="preserve">can </w:t>
            </w:r>
            <w:r w:rsidR="00CA3016" w:rsidRPr="00941DF7">
              <w:rPr>
                <w:rFonts w:cs="Arial"/>
                <w:color w:val="auto"/>
              </w:rPr>
              <w:t>be</w:t>
            </w:r>
            <w:r w:rsidR="003B556D" w:rsidRPr="00941DF7">
              <w:rPr>
                <w:rFonts w:cs="Arial"/>
                <w:color w:val="auto"/>
              </w:rPr>
              <w:t xml:space="preserve"> </w:t>
            </w:r>
            <w:r w:rsidR="00CA3016" w:rsidRPr="00941DF7">
              <w:rPr>
                <w:rFonts w:cs="Arial"/>
                <w:color w:val="auto"/>
              </w:rPr>
              <w:t xml:space="preserve">effective at providing </w:t>
            </w:r>
            <w:r w:rsidR="003B556D" w:rsidRPr="00941DF7">
              <w:rPr>
                <w:rFonts w:cs="Arial"/>
                <w:color w:val="auto"/>
              </w:rPr>
              <w:t xml:space="preserve">support </w:t>
            </w:r>
            <w:r w:rsidR="00CA3016" w:rsidRPr="00941DF7">
              <w:rPr>
                <w:rFonts w:cs="Arial"/>
                <w:color w:val="auto"/>
              </w:rPr>
              <w:t xml:space="preserve">for </w:t>
            </w:r>
            <w:r w:rsidRPr="00941DF7">
              <w:rPr>
                <w:rFonts w:cs="Arial"/>
                <w:color w:val="auto"/>
              </w:rPr>
              <w:t xml:space="preserve">our </w:t>
            </w:r>
            <w:r w:rsidR="003B556D" w:rsidRPr="00941DF7">
              <w:rPr>
                <w:rFonts w:cs="Arial"/>
                <w:color w:val="auto"/>
              </w:rPr>
              <w:t>pupils with sensory needs</w:t>
            </w:r>
            <w:r w:rsidR="00B6403D" w:rsidRPr="00941DF7">
              <w:rPr>
                <w:rFonts w:cs="Arial"/>
                <w:color w:val="auto"/>
              </w:rPr>
              <w:t>.</w:t>
            </w:r>
          </w:p>
          <w:p w14:paraId="2A7D5539" w14:textId="77777777" w:rsidR="00E66558" w:rsidRPr="00941DF7" w:rsidRDefault="00E66558">
            <w:pPr>
              <w:pStyle w:val="TableRowCentered"/>
              <w:jc w:val="left"/>
              <w:rPr>
                <w:color w:val="auto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49B4B967" w:rsidR="00E66558" w:rsidRPr="00941DF7" w:rsidRDefault="00941DF7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1,3,4</w:t>
            </w:r>
          </w:p>
        </w:tc>
      </w:tr>
      <w:tr w:rsidR="003D26DC" w:rsidRPr="00322B79" w14:paraId="5A77063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B3E" w14:textId="066D6F44" w:rsidR="003D26DC" w:rsidRPr="00322B79" w:rsidRDefault="003D26DC" w:rsidP="00B75E79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E23F" w14:textId="2F5243EB" w:rsidR="003D26DC" w:rsidRPr="00322B79" w:rsidRDefault="003D26DC" w:rsidP="000873E0">
            <w:pPr>
              <w:spacing w:after="120" w:line="240" w:lineRule="auto"/>
              <w:ind w:left="40"/>
              <w:rPr>
                <w:color w:val="auto"/>
                <w:highlight w:val="yellow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519F" w14:textId="02045B67" w:rsidR="003D26DC" w:rsidRPr="00322B79" w:rsidRDefault="003D26DC">
            <w:pPr>
              <w:pStyle w:val="TableRowCentered"/>
              <w:jc w:val="left"/>
              <w:rPr>
                <w:color w:val="auto"/>
                <w:sz w:val="22"/>
                <w:highlight w:val="yellow"/>
              </w:rPr>
            </w:pPr>
          </w:p>
        </w:tc>
      </w:tr>
      <w:tr w:rsidR="002A60B2" w:rsidRPr="00322B79" w14:paraId="1B0EDFF3" w14:textId="77777777" w:rsidTr="00235284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F81B" w14:textId="22826FF5" w:rsidR="002A60B2" w:rsidRPr="00D11DD4" w:rsidRDefault="002A60B2" w:rsidP="00235284">
            <w:pPr>
              <w:pStyle w:val="TableRow"/>
              <w:rPr>
                <w:color w:val="auto"/>
              </w:rPr>
            </w:pPr>
            <w:r w:rsidRPr="00D11DD4">
              <w:rPr>
                <w:color w:val="auto"/>
              </w:rPr>
              <w:t>Training pupils to use public transport.</w:t>
            </w:r>
          </w:p>
          <w:p w14:paraId="5F0CFC5F" w14:textId="77777777" w:rsidR="002A60B2" w:rsidRPr="00322B79" w:rsidRDefault="002A60B2" w:rsidP="00DE72A1">
            <w:pPr>
              <w:pStyle w:val="TableRow"/>
              <w:spacing w:after="120"/>
              <w:rPr>
                <w:color w:val="auto"/>
                <w:highlight w:val="yellow"/>
              </w:rPr>
            </w:pPr>
            <w:r w:rsidRPr="00D11DD4">
              <w:rPr>
                <w:color w:val="auto"/>
              </w:rPr>
              <w:t>This will involve CPD and release time for two staff members.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D2E" w14:textId="01F2E515" w:rsidR="002A60B2" w:rsidRPr="00941DF7" w:rsidRDefault="002A60B2" w:rsidP="001C3546">
            <w:pPr>
              <w:pStyle w:val="TableRowCentered"/>
              <w:ind w:left="37"/>
              <w:jc w:val="left"/>
              <w:rPr>
                <w:rFonts w:cs="Arial"/>
                <w:color w:val="auto"/>
                <w:szCs w:val="24"/>
                <w:lang w:eastAsia="en-US"/>
              </w:rPr>
            </w:pPr>
            <w:r w:rsidRPr="00941DF7">
              <w:rPr>
                <w:rFonts w:cs="Arial"/>
                <w:color w:val="auto"/>
                <w:szCs w:val="24"/>
                <w:lang w:eastAsia="en-US"/>
              </w:rPr>
              <w:t>Independent Travel Training is likely to enhance pupils’ social and employment opportunities:</w:t>
            </w:r>
          </w:p>
          <w:p w14:paraId="38783A12" w14:textId="77777777" w:rsidR="002A60B2" w:rsidRPr="00322B79" w:rsidRDefault="00A32676" w:rsidP="001C3546">
            <w:pPr>
              <w:pStyle w:val="TableRowCentered"/>
              <w:ind w:left="37"/>
              <w:jc w:val="left"/>
              <w:rPr>
                <w:color w:val="auto"/>
                <w:szCs w:val="24"/>
                <w:highlight w:val="yellow"/>
              </w:rPr>
            </w:pPr>
            <w:hyperlink r:id="rId18" w:history="1">
              <w:r w:rsidR="002A60B2" w:rsidRPr="00941DF7">
                <w:rPr>
                  <w:color w:val="0070C0"/>
                  <w:szCs w:val="24"/>
                  <w:u w:val="single"/>
                </w:rPr>
                <w:t>Department for Education (publishing.service.gov.uk)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8C64" w14:textId="0A724399" w:rsidR="002A60B2" w:rsidRPr="00322B79" w:rsidRDefault="00D11DD4" w:rsidP="00235284">
            <w:pPr>
              <w:pStyle w:val="TableRowCentered"/>
              <w:jc w:val="left"/>
              <w:rPr>
                <w:color w:val="auto"/>
                <w:szCs w:val="24"/>
                <w:highlight w:val="yellow"/>
              </w:rPr>
            </w:pPr>
            <w:bookmarkStart w:id="17" w:name="_GoBack"/>
            <w:bookmarkEnd w:id="17"/>
            <w:r w:rsidRPr="00F353C9">
              <w:rPr>
                <w:color w:val="auto"/>
                <w:szCs w:val="24"/>
              </w:rPr>
              <w:t>4</w:t>
            </w:r>
          </w:p>
        </w:tc>
      </w:tr>
    </w:tbl>
    <w:p w14:paraId="2A7D5540" w14:textId="77777777" w:rsidR="00E66558" w:rsidRPr="00322B79" w:rsidRDefault="00E66558">
      <w:pPr>
        <w:spacing w:before="240" w:after="0"/>
        <w:rPr>
          <w:b/>
          <w:bCs/>
          <w:color w:val="104F75"/>
          <w:sz w:val="28"/>
          <w:szCs w:val="28"/>
          <w:highlight w:val="yellow"/>
        </w:rPr>
      </w:pPr>
    </w:p>
    <w:p w14:paraId="2A7D5541" w14:textId="5C97E985" w:rsidR="00E66558" w:rsidRPr="00D11DD4" w:rsidRDefault="009D71E8" w:rsidP="00120AB1">
      <w:r w:rsidRPr="00D11DD4">
        <w:rPr>
          <w:b/>
          <w:bCs/>
          <w:color w:val="104F75"/>
          <w:sz w:val="28"/>
          <w:szCs w:val="28"/>
        </w:rPr>
        <w:t xml:space="preserve">Total budgeted cost: </w:t>
      </w:r>
    </w:p>
    <w:p w14:paraId="2A7D5542" w14:textId="77777777" w:rsidR="00E66558" w:rsidRPr="00D11DD4" w:rsidRDefault="009D71E8">
      <w:pPr>
        <w:pStyle w:val="Heading1"/>
      </w:pPr>
      <w:r w:rsidRPr="00D11DD4">
        <w:lastRenderedPageBreak/>
        <w:t>Part B: Review of outcomes in the previous academic year</w:t>
      </w:r>
    </w:p>
    <w:p w14:paraId="2A7D5543" w14:textId="77777777" w:rsidR="00E66558" w:rsidRPr="00D11DD4" w:rsidRDefault="009D71E8">
      <w:pPr>
        <w:pStyle w:val="Heading2"/>
      </w:pPr>
      <w:r w:rsidRPr="00D11DD4">
        <w:t>Pupil premium strategy outcomes</w:t>
      </w:r>
    </w:p>
    <w:p w14:paraId="2A7D5544" w14:textId="77777777" w:rsidR="00E66558" w:rsidRPr="00D11DD4" w:rsidRDefault="009D71E8">
      <w:r w:rsidRPr="00D11DD4">
        <w:t xml:space="preserve">This details the impact that our pupil premium activity had on pupils in the 2020 to 2021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:rsidRPr="00322B79" w14:paraId="2A7D5547" w14:textId="77777777" w:rsidTr="273DA3C9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6" w14:textId="4AE68DB6" w:rsidR="00682D67" w:rsidRPr="00322B79" w:rsidRDefault="00504945" w:rsidP="00705FE4">
            <w:pPr>
              <w:suppressAutoHyphens w:val="0"/>
              <w:autoSpaceDN/>
              <w:spacing w:before="120" w:after="120"/>
              <w:rPr>
                <w:color w:val="0070C0"/>
                <w:highlight w:val="yellow"/>
                <w:lang w:eastAsia="en-US"/>
              </w:rPr>
            </w:pPr>
            <w:r w:rsidRPr="00322B79">
              <w:rPr>
                <w:color w:val="auto"/>
                <w:highlight w:val="yellow"/>
                <w:lang w:eastAsia="en-US"/>
              </w:rPr>
              <w:t xml:space="preserve"> </w:t>
            </w:r>
          </w:p>
        </w:tc>
      </w:tr>
    </w:tbl>
    <w:p w14:paraId="2A7D5549" w14:textId="2DEB05D7" w:rsidR="00E66558" w:rsidRPr="00D11DD4" w:rsidRDefault="009D71E8" w:rsidP="00695A22">
      <w:pPr>
        <w:pStyle w:val="Heading2"/>
        <w:spacing w:before="600"/>
      </w:pPr>
      <w:r w:rsidRPr="00D11DD4">
        <w:t>Externally provided programmes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Pr="00D11DD4" w:rsidRDefault="009D71E8">
            <w:pPr>
              <w:pStyle w:val="TableHeader"/>
              <w:jc w:val="left"/>
            </w:pPr>
            <w:r w:rsidRPr="00D11DD4"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Pr="00D11DD4" w:rsidRDefault="009D71E8">
            <w:pPr>
              <w:pStyle w:val="TableHeader"/>
              <w:jc w:val="left"/>
            </w:pPr>
            <w:r w:rsidRPr="00D11DD4"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2737139F" w:rsidR="00E66558" w:rsidRPr="00D11DD4" w:rsidRDefault="00E66558">
            <w:pPr>
              <w:pStyle w:val="TableRow"/>
              <w:rPr>
                <w:color w:val="0070C0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0D80F4AC" w:rsidR="00E66558" w:rsidRPr="00D11DD4" w:rsidRDefault="00E66558">
            <w:pPr>
              <w:pStyle w:val="TableRowCentered"/>
              <w:jc w:val="left"/>
              <w:rPr>
                <w:color w:val="0070C0"/>
              </w:rPr>
            </w:pPr>
          </w:p>
        </w:tc>
      </w:tr>
      <w:tr w:rsidR="004C6177" w14:paraId="717748A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C56D" w14:textId="77777777" w:rsidR="004C6177" w:rsidRPr="00F125B5" w:rsidRDefault="004C6177">
            <w:pPr>
              <w:pStyle w:val="TableRow"/>
              <w:rPr>
                <w:color w:val="0070C0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A59E" w14:textId="77777777" w:rsidR="004C6177" w:rsidRPr="00F125B5" w:rsidRDefault="004C6177">
            <w:pPr>
              <w:pStyle w:val="TableRowCentered"/>
              <w:jc w:val="left"/>
              <w:rPr>
                <w:color w:val="0070C0"/>
              </w:rPr>
            </w:pPr>
          </w:p>
        </w:tc>
      </w:tr>
    </w:tbl>
    <w:p w14:paraId="2A7D555E" w14:textId="77777777" w:rsidR="00E66558" w:rsidRDefault="00E66558"/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5812" w14:textId="77777777" w:rsidR="00A32676" w:rsidRDefault="00A32676">
      <w:pPr>
        <w:spacing w:after="0" w:line="240" w:lineRule="auto"/>
      </w:pPr>
      <w:r>
        <w:separator/>
      </w:r>
    </w:p>
  </w:endnote>
  <w:endnote w:type="continuationSeparator" w:id="0">
    <w:p w14:paraId="30FB7233" w14:textId="77777777" w:rsidR="00A32676" w:rsidRDefault="00A32676">
      <w:pPr>
        <w:spacing w:after="0" w:line="240" w:lineRule="auto"/>
      </w:pPr>
      <w:r>
        <w:continuationSeparator/>
      </w:r>
    </w:p>
  </w:endnote>
  <w:endnote w:type="continuationNotice" w:id="1">
    <w:p w14:paraId="23A62683" w14:textId="77777777" w:rsidR="00A32676" w:rsidRDefault="00A32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45BB" w14:textId="77777777" w:rsidR="003D00C0" w:rsidRDefault="003D0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E" w14:textId="77777777" w:rsidR="0023528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D8EF" w14:textId="77777777" w:rsidR="003D00C0" w:rsidRDefault="003D0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A312" w14:textId="77777777" w:rsidR="00A32676" w:rsidRDefault="00A32676">
      <w:pPr>
        <w:spacing w:after="0" w:line="240" w:lineRule="auto"/>
      </w:pPr>
      <w:r>
        <w:separator/>
      </w:r>
    </w:p>
  </w:footnote>
  <w:footnote w:type="continuationSeparator" w:id="0">
    <w:p w14:paraId="619EFD39" w14:textId="77777777" w:rsidR="00A32676" w:rsidRDefault="00A32676">
      <w:pPr>
        <w:spacing w:after="0" w:line="240" w:lineRule="auto"/>
      </w:pPr>
      <w:r>
        <w:continuationSeparator/>
      </w:r>
    </w:p>
  </w:footnote>
  <w:footnote w:type="continuationNotice" w:id="1">
    <w:p w14:paraId="69BB75C0" w14:textId="77777777" w:rsidR="00A32676" w:rsidRDefault="00A32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20BE" w14:textId="26625634" w:rsidR="003D00C0" w:rsidRDefault="00A32676">
    <w:pPr>
      <w:pStyle w:val="Header"/>
    </w:pPr>
    <w:r>
      <w:rPr>
        <w:noProof/>
      </w:rPr>
      <w:pict w14:anchorId="2591CE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19519" o:spid="_x0000_s2051" type="#_x0000_t136" alt="" style="position:absolute;margin-left:0;margin-top:0;width:617.85pt;height:51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 working document tb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C" w14:textId="1D9B6678" w:rsidR="00235284" w:rsidRDefault="00A32676">
    <w:pPr>
      <w:pStyle w:val="Header"/>
    </w:pPr>
    <w:r>
      <w:rPr>
        <w:noProof/>
      </w:rPr>
      <w:pict w14:anchorId="6DB6D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19520" o:spid="_x0000_s2050" type="#_x0000_t136" alt="" style="position:absolute;margin-left:0;margin-top:0;width:617.85pt;height:51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 working document tb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2DD8" w14:textId="27B21693" w:rsidR="003D00C0" w:rsidRDefault="00A32676">
    <w:pPr>
      <w:pStyle w:val="Header"/>
    </w:pPr>
    <w:r>
      <w:rPr>
        <w:noProof/>
      </w:rPr>
      <w:pict w14:anchorId="7618B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19518" o:spid="_x0000_s2049" type="#_x0000_t136" alt="" style="position:absolute;margin-left:0;margin-top:0;width:617.85pt;height:51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 working document tb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D5B"/>
    <w:multiLevelType w:val="hybridMultilevel"/>
    <w:tmpl w:val="46C0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5F905F0"/>
    <w:multiLevelType w:val="hybridMultilevel"/>
    <w:tmpl w:val="F614FB26"/>
    <w:lvl w:ilvl="0" w:tplc="94AE689E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905A1A"/>
    <w:multiLevelType w:val="hybridMultilevel"/>
    <w:tmpl w:val="D5B62B98"/>
    <w:lvl w:ilvl="0" w:tplc="1A6C1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6D358A4"/>
    <w:multiLevelType w:val="hybridMultilevel"/>
    <w:tmpl w:val="8ECA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90182"/>
    <w:multiLevelType w:val="hybridMultilevel"/>
    <w:tmpl w:val="F7C4A3C6"/>
    <w:lvl w:ilvl="0" w:tplc="EC447BE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FD7112"/>
    <w:multiLevelType w:val="hybridMultilevel"/>
    <w:tmpl w:val="FB4C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6" w15:restartNumberingAfterBreak="0">
    <w:nsid w:val="7157610D"/>
    <w:multiLevelType w:val="hybridMultilevel"/>
    <w:tmpl w:val="C766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8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19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  <w:num w:numId="17">
    <w:abstractNumId w:val="16"/>
  </w:num>
  <w:num w:numId="18">
    <w:abstractNumId w:val="1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15C7"/>
    <w:rsid w:val="00002D39"/>
    <w:rsid w:val="00003E79"/>
    <w:rsid w:val="00010B4A"/>
    <w:rsid w:val="00014F33"/>
    <w:rsid w:val="00016E4F"/>
    <w:rsid w:val="0001777F"/>
    <w:rsid w:val="0002127A"/>
    <w:rsid w:val="0002298D"/>
    <w:rsid w:val="00023ABF"/>
    <w:rsid w:val="00024497"/>
    <w:rsid w:val="00025552"/>
    <w:rsid w:val="00026818"/>
    <w:rsid w:val="000336DF"/>
    <w:rsid w:val="000340BF"/>
    <w:rsid w:val="00034D33"/>
    <w:rsid w:val="000401F2"/>
    <w:rsid w:val="000409FB"/>
    <w:rsid w:val="000411B2"/>
    <w:rsid w:val="000448FD"/>
    <w:rsid w:val="00051CD6"/>
    <w:rsid w:val="00057A28"/>
    <w:rsid w:val="00057D4F"/>
    <w:rsid w:val="00061931"/>
    <w:rsid w:val="00062E09"/>
    <w:rsid w:val="00062F98"/>
    <w:rsid w:val="00065E29"/>
    <w:rsid w:val="000661B0"/>
    <w:rsid w:val="00066B73"/>
    <w:rsid w:val="00071F78"/>
    <w:rsid w:val="000741D0"/>
    <w:rsid w:val="00074638"/>
    <w:rsid w:val="00076955"/>
    <w:rsid w:val="00076DA7"/>
    <w:rsid w:val="00077837"/>
    <w:rsid w:val="00080E4B"/>
    <w:rsid w:val="00086878"/>
    <w:rsid w:val="00086954"/>
    <w:rsid w:val="000873E0"/>
    <w:rsid w:val="00096BC4"/>
    <w:rsid w:val="00097FA6"/>
    <w:rsid w:val="000B0653"/>
    <w:rsid w:val="000B3C45"/>
    <w:rsid w:val="000B4C76"/>
    <w:rsid w:val="000B5CC5"/>
    <w:rsid w:val="000B6F07"/>
    <w:rsid w:val="000C0826"/>
    <w:rsid w:val="000C333E"/>
    <w:rsid w:val="000C521D"/>
    <w:rsid w:val="000D41BF"/>
    <w:rsid w:val="000D501B"/>
    <w:rsid w:val="000E2939"/>
    <w:rsid w:val="000E53B3"/>
    <w:rsid w:val="000E5D5D"/>
    <w:rsid w:val="000E7C34"/>
    <w:rsid w:val="000F2E7F"/>
    <w:rsid w:val="000F6121"/>
    <w:rsid w:val="000F7B22"/>
    <w:rsid w:val="001102F1"/>
    <w:rsid w:val="00110A43"/>
    <w:rsid w:val="001122B9"/>
    <w:rsid w:val="00112A92"/>
    <w:rsid w:val="00113C67"/>
    <w:rsid w:val="00114ED2"/>
    <w:rsid w:val="001154A3"/>
    <w:rsid w:val="0011565A"/>
    <w:rsid w:val="00120AB1"/>
    <w:rsid w:val="00121568"/>
    <w:rsid w:val="00126A10"/>
    <w:rsid w:val="00130679"/>
    <w:rsid w:val="00131615"/>
    <w:rsid w:val="0013177E"/>
    <w:rsid w:val="0013626E"/>
    <w:rsid w:val="00142399"/>
    <w:rsid w:val="001451FB"/>
    <w:rsid w:val="00151115"/>
    <w:rsid w:val="0015131F"/>
    <w:rsid w:val="001534D2"/>
    <w:rsid w:val="001552BA"/>
    <w:rsid w:val="00156A16"/>
    <w:rsid w:val="001651FE"/>
    <w:rsid w:val="001677A6"/>
    <w:rsid w:val="001706F7"/>
    <w:rsid w:val="001714B7"/>
    <w:rsid w:val="00171568"/>
    <w:rsid w:val="00174990"/>
    <w:rsid w:val="001827DF"/>
    <w:rsid w:val="001832DD"/>
    <w:rsid w:val="00195814"/>
    <w:rsid w:val="00197B5A"/>
    <w:rsid w:val="001A1E2D"/>
    <w:rsid w:val="001A252A"/>
    <w:rsid w:val="001A7BC8"/>
    <w:rsid w:val="001C19FF"/>
    <w:rsid w:val="001C3546"/>
    <w:rsid w:val="001C389C"/>
    <w:rsid w:val="001C48E8"/>
    <w:rsid w:val="001C536A"/>
    <w:rsid w:val="001C6EFF"/>
    <w:rsid w:val="001C6F6A"/>
    <w:rsid w:val="001D5188"/>
    <w:rsid w:val="001D5F8E"/>
    <w:rsid w:val="001E2990"/>
    <w:rsid w:val="001E6E34"/>
    <w:rsid w:val="001E75BF"/>
    <w:rsid w:val="001F2F60"/>
    <w:rsid w:val="001F40A3"/>
    <w:rsid w:val="001F40A8"/>
    <w:rsid w:val="001F475D"/>
    <w:rsid w:val="001F4B46"/>
    <w:rsid w:val="001F5C57"/>
    <w:rsid w:val="001F6ADA"/>
    <w:rsid w:val="00200F15"/>
    <w:rsid w:val="002011D8"/>
    <w:rsid w:val="00201EC2"/>
    <w:rsid w:val="00202830"/>
    <w:rsid w:val="00202AB3"/>
    <w:rsid w:val="002111F4"/>
    <w:rsid w:val="0021464D"/>
    <w:rsid w:val="00222D4E"/>
    <w:rsid w:val="00230209"/>
    <w:rsid w:val="002304F9"/>
    <w:rsid w:val="00231AE9"/>
    <w:rsid w:val="00235284"/>
    <w:rsid w:val="00236A9C"/>
    <w:rsid w:val="0023760A"/>
    <w:rsid w:val="00240E07"/>
    <w:rsid w:val="002548F2"/>
    <w:rsid w:val="00264119"/>
    <w:rsid w:val="002728CD"/>
    <w:rsid w:val="00274A64"/>
    <w:rsid w:val="00281193"/>
    <w:rsid w:val="00283337"/>
    <w:rsid w:val="0028432A"/>
    <w:rsid w:val="00285A9A"/>
    <w:rsid w:val="002871E8"/>
    <w:rsid w:val="00287E32"/>
    <w:rsid w:val="00297DEC"/>
    <w:rsid w:val="002A135C"/>
    <w:rsid w:val="002A31B8"/>
    <w:rsid w:val="002A60B2"/>
    <w:rsid w:val="002B0D6C"/>
    <w:rsid w:val="002B7164"/>
    <w:rsid w:val="002C7F62"/>
    <w:rsid w:val="002D3061"/>
    <w:rsid w:val="002D5195"/>
    <w:rsid w:val="002D628D"/>
    <w:rsid w:val="002D6611"/>
    <w:rsid w:val="002D6790"/>
    <w:rsid w:val="002E00F1"/>
    <w:rsid w:val="002E67D8"/>
    <w:rsid w:val="002E7E53"/>
    <w:rsid w:val="002F2F76"/>
    <w:rsid w:val="002F7D20"/>
    <w:rsid w:val="002F7FFB"/>
    <w:rsid w:val="003007AD"/>
    <w:rsid w:val="003037D3"/>
    <w:rsid w:val="00304763"/>
    <w:rsid w:val="00310B8F"/>
    <w:rsid w:val="00311ED9"/>
    <w:rsid w:val="0031231D"/>
    <w:rsid w:val="00322B79"/>
    <w:rsid w:val="00324206"/>
    <w:rsid w:val="003313F6"/>
    <w:rsid w:val="003317EB"/>
    <w:rsid w:val="0033609E"/>
    <w:rsid w:val="00336320"/>
    <w:rsid w:val="00340D14"/>
    <w:rsid w:val="0034295B"/>
    <w:rsid w:val="0034537A"/>
    <w:rsid w:val="003467C6"/>
    <w:rsid w:val="00346BC1"/>
    <w:rsid w:val="00353298"/>
    <w:rsid w:val="0035495B"/>
    <w:rsid w:val="00357E58"/>
    <w:rsid w:val="00365EC7"/>
    <w:rsid w:val="00374ABB"/>
    <w:rsid w:val="003828E9"/>
    <w:rsid w:val="003866D1"/>
    <w:rsid w:val="003879F9"/>
    <w:rsid w:val="00390003"/>
    <w:rsid w:val="0039062E"/>
    <w:rsid w:val="003925B9"/>
    <w:rsid w:val="00392A0A"/>
    <w:rsid w:val="003962D8"/>
    <w:rsid w:val="00396951"/>
    <w:rsid w:val="003971C8"/>
    <w:rsid w:val="003975DD"/>
    <w:rsid w:val="003A0054"/>
    <w:rsid w:val="003A10D1"/>
    <w:rsid w:val="003A2FA9"/>
    <w:rsid w:val="003B0840"/>
    <w:rsid w:val="003B21C2"/>
    <w:rsid w:val="003B4DFD"/>
    <w:rsid w:val="003B556D"/>
    <w:rsid w:val="003B723F"/>
    <w:rsid w:val="003C15D8"/>
    <w:rsid w:val="003C2A3D"/>
    <w:rsid w:val="003C3A83"/>
    <w:rsid w:val="003C5C10"/>
    <w:rsid w:val="003D00C0"/>
    <w:rsid w:val="003D0294"/>
    <w:rsid w:val="003D0FDF"/>
    <w:rsid w:val="003D12FC"/>
    <w:rsid w:val="003D23CB"/>
    <w:rsid w:val="003D26DC"/>
    <w:rsid w:val="003D3046"/>
    <w:rsid w:val="003D5C71"/>
    <w:rsid w:val="003D71A5"/>
    <w:rsid w:val="003E068E"/>
    <w:rsid w:val="003E33B4"/>
    <w:rsid w:val="003E3AF6"/>
    <w:rsid w:val="003E6490"/>
    <w:rsid w:val="003F5C3A"/>
    <w:rsid w:val="003F6B6A"/>
    <w:rsid w:val="003F782F"/>
    <w:rsid w:val="0040089E"/>
    <w:rsid w:val="00403051"/>
    <w:rsid w:val="004044AA"/>
    <w:rsid w:val="004110CF"/>
    <w:rsid w:val="00411A75"/>
    <w:rsid w:val="0041326A"/>
    <w:rsid w:val="00421623"/>
    <w:rsid w:val="00422577"/>
    <w:rsid w:val="004234DA"/>
    <w:rsid w:val="0042541E"/>
    <w:rsid w:val="004274E4"/>
    <w:rsid w:val="00431BA1"/>
    <w:rsid w:val="00432D18"/>
    <w:rsid w:val="004351C2"/>
    <w:rsid w:val="00435CF3"/>
    <w:rsid w:val="00440E4B"/>
    <w:rsid w:val="004424D3"/>
    <w:rsid w:val="004427DB"/>
    <w:rsid w:val="00444D5E"/>
    <w:rsid w:val="004450C8"/>
    <w:rsid w:val="00446791"/>
    <w:rsid w:val="00453DCE"/>
    <w:rsid w:val="004611F7"/>
    <w:rsid w:val="004672A1"/>
    <w:rsid w:val="00471CF7"/>
    <w:rsid w:val="004745B3"/>
    <w:rsid w:val="00474759"/>
    <w:rsid w:val="0047512C"/>
    <w:rsid w:val="00475E92"/>
    <w:rsid w:val="00476BEC"/>
    <w:rsid w:val="00480990"/>
    <w:rsid w:val="00480E5E"/>
    <w:rsid w:val="0048433E"/>
    <w:rsid w:val="004859D0"/>
    <w:rsid w:val="00493025"/>
    <w:rsid w:val="0049423F"/>
    <w:rsid w:val="004A3351"/>
    <w:rsid w:val="004A4D54"/>
    <w:rsid w:val="004B17A4"/>
    <w:rsid w:val="004B3290"/>
    <w:rsid w:val="004B46E2"/>
    <w:rsid w:val="004B795E"/>
    <w:rsid w:val="004C1181"/>
    <w:rsid w:val="004C6177"/>
    <w:rsid w:val="004C6E12"/>
    <w:rsid w:val="004D09E9"/>
    <w:rsid w:val="004D1C36"/>
    <w:rsid w:val="004D1D2D"/>
    <w:rsid w:val="004D2AF0"/>
    <w:rsid w:val="004D5F87"/>
    <w:rsid w:val="004D740F"/>
    <w:rsid w:val="004E0311"/>
    <w:rsid w:val="004E043B"/>
    <w:rsid w:val="004E1FCB"/>
    <w:rsid w:val="004E2C38"/>
    <w:rsid w:val="004E33AE"/>
    <w:rsid w:val="004E385F"/>
    <w:rsid w:val="004E5822"/>
    <w:rsid w:val="00500967"/>
    <w:rsid w:val="005031BA"/>
    <w:rsid w:val="00504581"/>
    <w:rsid w:val="00504945"/>
    <w:rsid w:val="005059AE"/>
    <w:rsid w:val="0050614C"/>
    <w:rsid w:val="00510307"/>
    <w:rsid w:val="00510D41"/>
    <w:rsid w:val="00510E52"/>
    <w:rsid w:val="00513263"/>
    <w:rsid w:val="00516B19"/>
    <w:rsid w:val="00530FDC"/>
    <w:rsid w:val="00540770"/>
    <w:rsid w:val="00543B04"/>
    <w:rsid w:val="00543B37"/>
    <w:rsid w:val="00545DCD"/>
    <w:rsid w:val="00546B6D"/>
    <w:rsid w:val="005477C2"/>
    <w:rsid w:val="00550A8B"/>
    <w:rsid w:val="00553A8A"/>
    <w:rsid w:val="00555F2D"/>
    <w:rsid w:val="0057066B"/>
    <w:rsid w:val="005739B0"/>
    <w:rsid w:val="00573D38"/>
    <w:rsid w:val="005745E0"/>
    <w:rsid w:val="0058150A"/>
    <w:rsid w:val="0058218B"/>
    <w:rsid w:val="0058719A"/>
    <w:rsid w:val="00587B2D"/>
    <w:rsid w:val="00592C1D"/>
    <w:rsid w:val="005936F6"/>
    <w:rsid w:val="0059711B"/>
    <w:rsid w:val="005A1160"/>
    <w:rsid w:val="005A1CFB"/>
    <w:rsid w:val="005A33BB"/>
    <w:rsid w:val="005B3E93"/>
    <w:rsid w:val="005B6E6C"/>
    <w:rsid w:val="005C4E2A"/>
    <w:rsid w:val="005C6FA4"/>
    <w:rsid w:val="005D0517"/>
    <w:rsid w:val="005D23BC"/>
    <w:rsid w:val="005D34FA"/>
    <w:rsid w:val="005D4396"/>
    <w:rsid w:val="005D4F86"/>
    <w:rsid w:val="005D5E3B"/>
    <w:rsid w:val="005E78BD"/>
    <w:rsid w:val="005F0022"/>
    <w:rsid w:val="005F11FD"/>
    <w:rsid w:val="005F129B"/>
    <w:rsid w:val="005F7C1D"/>
    <w:rsid w:val="00600601"/>
    <w:rsid w:val="00602240"/>
    <w:rsid w:val="00603F91"/>
    <w:rsid w:val="00604B1C"/>
    <w:rsid w:val="006117F8"/>
    <w:rsid w:val="0061417E"/>
    <w:rsid w:val="006141C8"/>
    <w:rsid w:val="006147A0"/>
    <w:rsid w:val="0061595E"/>
    <w:rsid w:val="0061762E"/>
    <w:rsid w:val="00623418"/>
    <w:rsid w:val="00624CC5"/>
    <w:rsid w:val="00635886"/>
    <w:rsid w:val="00635C46"/>
    <w:rsid w:val="006375ED"/>
    <w:rsid w:val="00637BF3"/>
    <w:rsid w:val="00637DCC"/>
    <w:rsid w:val="00640FF6"/>
    <w:rsid w:val="0064201B"/>
    <w:rsid w:val="0064429C"/>
    <w:rsid w:val="00650502"/>
    <w:rsid w:val="006610C0"/>
    <w:rsid w:val="0066166D"/>
    <w:rsid w:val="00661984"/>
    <w:rsid w:val="00662010"/>
    <w:rsid w:val="00664766"/>
    <w:rsid w:val="00667A00"/>
    <w:rsid w:val="00670603"/>
    <w:rsid w:val="00670CB2"/>
    <w:rsid w:val="00672B41"/>
    <w:rsid w:val="006750CD"/>
    <w:rsid w:val="00682D67"/>
    <w:rsid w:val="0068454F"/>
    <w:rsid w:val="00684FF0"/>
    <w:rsid w:val="00687261"/>
    <w:rsid w:val="00687AF6"/>
    <w:rsid w:val="0069265E"/>
    <w:rsid w:val="00692EA2"/>
    <w:rsid w:val="00695507"/>
    <w:rsid w:val="00695A22"/>
    <w:rsid w:val="00697C0A"/>
    <w:rsid w:val="006A03A9"/>
    <w:rsid w:val="006A0A42"/>
    <w:rsid w:val="006A1D2A"/>
    <w:rsid w:val="006A24C3"/>
    <w:rsid w:val="006B0660"/>
    <w:rsid w:val="006B1BF3"/>
    <w:rsid w:val="006B2B28"/>
    <w:rsid w:val="006B502C"/>
    <w:rsid w:val="006B5A6C"/>
    <w:rsid w:val="006B7E69"/>
    <w:rsid w:val="006C19D3"/>
    <w:rsid w:val="006C1C0F"/>
    <w:rsid w:val="006C25D0"/>
    <w:rsid w:val="006C739C"/>
    <w:rsid w:val="006D14B7"/>
    <w:rsid w:val="006D166B"/>
    <w:rsid w:val="006D61AE"/>
    <w:rsid w:val="006D6FB5"/>
    <w:rsid w:val="006E2A2C"/>
    <w:rsid w:val="006E7FB1"/>
    <w:rsid w:val="006F0E8D"/>
    <w:rsid w:val="006F21FB"/>
    <w:rsid w:val="0070192F"/>
    <w:rsid w:val="00701D6B"/>
    <w:rsid w:val="00702212"/>
    <w:rsid w:val="00705FE4"/>
    <w:rsid w:val="0070673D"/>
    <w:rsid w:val="00706D94"/>
    <w:rsid w:val="007125B3"/>
    <w:rsid w:val="007157BF"/>
    <w:rsid w:val="00717177"/>
    <w:rsid w:val="0071769C"/>
    <w:rsid w:val="00717BCE"/>
    <w:rsid w:val="00717BE2"/>
    <w:rsid w:val="00720DCA"/>
    <w:rsid w:val="007266A0"/>
    <w:rsid w:val="00727D69"/>
    <w:rsid w:val="00730E14"/>
    <w:rsid w:val="00734EBB"/>
    <w:rsid w:val="007367D0"/>
    <w:rsid w:val="007402E0"/>
    <w:rsid w:val="00740357"/>
    <w:rsid w:val="0074191F"/>
    <w:rsid w:val="00741B9E"/>
    <w:rsid w:val="00744393"/>
    <w:rsid w:val="00745956"/>
    <w:rsid w:val="00750C89"/>
    <w:rsid w:val="00752147"/>
    <w:rsid w:val="0075402A"/>
    <w:rsid w:val="00756A80"/>
    <w:rsid w:val="00756D36"/>
    <w:rsid w:val="00766AC5"/>
    <w:rsid w:val="00767653"/>
    <w:rsid w:val="00767AF5"/>
    <w:rsid w:val="00767EC5"/>
    <w:rsid w:val="00773763"/>
    <w:rsid w:val="0077615F"/>
    <w:rsid w:val="00780002"/>
    <w:rsid w:val="00781C13"/>
    <w:rsid w:val="0078297F"/>
    <w:rsid w:val="00791950"/>
    <w:rsid w:val="007B1477"/>
    <w:rsid w:val="007B68CE"/>
    <w:rsid w:val="007C1796"/>
    <w:rsid w:val="007C2F04"/>
    <w:rsid w:val="007C3DA8"/>
    <w:rsid w:val="007C543B"/>
    <w:rsid w:val="007D4AD2"/>
    <w:rsid w:val="007D515B"/>
    <w:rsid w:val="007E2494"/>
    <w:rsid w:val="007E5F69"/>
    <w:rsid w:val="007F11D0"/>
    <w:rsid w:val="007F5745"/>
    <w:rsid w:val="007F6CE2"/>
    <w:rsid w:val="007F7705"/>
    <w:rsid w:val="00802FF4"/>
    <w:rsid w:val="008034A4"/>
    <w:rsid w:val="00817639"/>
    <w:rsid w:val="0081786D"/>
    <w:rsid w:val="008267C8"/>
    <w:rsid w:val="00827880"/>
    <w:rsid w:val="00834F0B"/>
    <w:rsid w:val="008367CB"/>
    <w:rsid w:val="00837B2E"/>
    <w:rsid w:val="008440A2"/>
    <w:rsid w:val="00851030"/>
    <w:rsid w:val="00852578"/>
    <w:rsid w:val="00852FD1"/>
    <w:rsid w:val="00853C18"/>
    <w:rsid w:val="008557BA"/>
    <w:rsid w:val="00856C3B"/>
    <w:rsid w:val="00857696"/>
    <w:rsid w:val="00860F51"/>
    <w:rsid w:val="008610E7"/>
    <w:rsid w:val="008620D8"/>
    <w:rsid w:val="00862FD3"/>
    <w:rsid w:val="008640DC"/>
    <w:rsid w:val="0086457A"/>
    <w:rsid w:val="008656D2"/>
    <w:rsid w:val="00867E89"/>
    <w:rsid w:val="00883C36"/>
    <w:rsid w:val="0088419A"/>
    <w:rsid w:val="00884302"/>
    <w:rsid w:val="008849C2"/>
    <w:rsid w:val="008863F0"/>
    <w:rsid w:val="0088696F"/>
    <w:rsid w:val="008929B1"/>
    <w:rsid w:val="00893D34"/>
    <w:rsid w:val="008A5CBE"/>
    <w:rsid w:val="008B4072"/>
    <w:rsid w:val="008B583C"/>
    <w:rsid w:val="008B5F4B"/>
    <w:rsid w:val="008C599C"/>
    <w:rsid w:val="008D173A"/>
    <w:rsid w:val="008D4E2E"/>
    <w:rsid w:val="008E067D"/>
    <w:rsid w:val="008E13C2"/>
    <w:rsid w:val="008E2800"/>
    <w:rsid w:val="008E3056"/>
    <w:rsid w:val="008E48EF"/>
    <w:rsid w:val="008E7293"/>
    <w:rsid w:val="008F0B19"/>
    <w:rsid w:val="008F1149"/>
    <w:rsid w:val="008F36B5"/>
    <w:rsid w:val="008F70FD"/>
    <w:rsid w:val="0090037E"/>
    <w:rsid w:val="009007FA"/>
    <w:rsid w:val="009015EC"/>
    <w:rsid w:val="009131FD"/>
    <w:rsid w:val="00915C62"/>
    <w:rsid w:val="00920372"/>
    <w:rsid w:val="00920E75"/>
    <w:rsid w:val="00921E93"/>
    <w:rsid w:val="0092429E"/>
    <w:rsid w:val="009308AB"/>
    <w:rsid w:val="00932B27"/>
    <w:rsid w:val="009330A6"/>
    <w:rsid w:val="0093426F"/>
    <w:rsid w:val="00936442"/>
    <w:rsid w:val="00941DF7"/>
    <w:rsid w:val="009441A5"/>
    <w:rsid w:val="00944856"/>
    <w:rsid w:val="00945318"/>
    <w:rsid w:val="00947880"/>
    <w:rsid w:val="009514BE"/>
    <w:rsid w:val="00953EF9"/>
    <w:rsid w:val="009566A5"/>
    <w:rsid w:val="00961CCB"/>
    <w:rsid w:val="009651C5"/>
    <w:rsid w:val="009708E6"/>
    <w:rsid w:val="009737A0"/>
    <w:rsid w:val="00981A94"/>
    <w:rsid w:val="00981E2E"/>
    <w:rsid w:val="00984A5B"/>
    <w:rsid w:val="009862C9"/>
    <w:rsid w:val="00986B89"/>
    <w:rsid w:val="00990667"/>
    <w:rsid w:val="00990B0E"/>
    <w:rsid w:val="009914A7"/>
    <w:rsid w:val="00991AA4"/>
    <w:rsid w:val="00992A1E"/>
    <w:rsid w:val="00994393"/>
    <w:rsid w:val="00995013"/>
    <w:rsid w:val="0099635F"/>
    <w:rsid w:val="00996F91"/>
    <w:rsid w:val="00997377"/>
    <w:rsid w:val="00997D4C"/>
    <w:rsid w:val="009A1F38"/>
    <w:rsid w:val="009B05A6"/>
    <w:rsid w:val="009B05EA"/>
    <w:rsid w:val="009B2577"/>
    <w:rsid w:val="009B57C7"/>
    <w:rsid w:val="009B60F5"/>
    <w:rsid w:val="009B6EA8"/>
    <w:rsid w:val="009C683D"/>
    <w:rsid w:val="009D2421"/>
    <w:rsid w:val="009D462D"/>
    <w:rsid w:val="009D5EEC"/>
    <w:rsid w:val="009D71E8"/>
    <w:rsid w:val="009E3D96"/>
    <w:rsid w:val="009E6CA1"/>
    <w:rsid w:val="009E7FB8"/>
    <w:rsid w:val="009F018F"/>
    <w:rsid w:val="009F25CA"/>
    <w:rsid w:val="009F3268"/>
    <w:rsid w:val="00A00627"/>
    <w:rsid w:val="00A03390"/>
    <w:rsid w:val="00A05FF9"/>
    <w:rsid w:val="00A06969"/>
    <w:rsid w:val="00A12BFA"/>
    <w:rsid w:val="00A23594"/>
    <w:rsid w:val="00A31F2E"/>
    <w:rsid w:val="00A32676"/>
    <w:rsid w:val="00A34099"/>
    <w:rsid w:val="00A46F27"/>
    <w:rsid w:val="00A505A9"/>
    <w:rsid w:val="00A51216"/>
    <w:rsid w:val="00A52B58"/>
    <w:rsid w:val="00A53832"/>
    <w:rsid w:val="00A55EA2"/>
    <w:rsid w:val="00A55F4A"/>
    <w:rsid w:val="00A57AC1"/>
    <w:rsid w:val="00A57D25"/>
    <w:rsid w:val="00A61353"/>
    <w:rsid w:val="00A64C89"/>
    <w:rsid w:val="00A64FC4"/>
    <w:rsid w:val="00A67737"/>
    <w:rsid w:val="00A70DD9"/>
    <w:rsid w:val="00A72832"/>
    <w:rsid w:val="00A72C3A"/>
    <w:rsid w:val="00A75265"/>
    <w:rsid w:val="00A76599"/>
    <w:rsid w:val="00A81883"/>
    <w:rsid w:val="00A838FF"/>
    <w:rsid w:val="00A8494D"/>
    <w:rsid w:val="00A860F1"/>
    <w:rsid w:val="00A8623E"/>
    <w:rsid w:val="00A9294A"/>
    <w:rsid w:val="00A94B18"/>
    <w:rsid w:val="00A95514"/>
    <w:rsid w:val="00A96BE2"/>
    <w:rsid w:val="00A976D3"/>
    <w:rsid w:val="00A979A0"/>
    <w:rsid w:val="00AA2F1F"/>
    <w:rsid w:val="00AA30B0"/>
    <w:rsid w:val="00AA7AA8"/>
    <w:rsid w:val="00AA7D0C"/>
    <w:rsid w:val="00AB04A6"/>
    <w:rsid w:val="00AB0A60"/>
    <w:rsid w:val="00AB1360"/>
    <w:rsid w:val="00AB3F5A"/>
    <w:rsid w:val="00AB5DE7"/>
    <w:rsid w:val="00AB75F1"/>
    <w:rsid w:val="00AC0974"/>
    <w:rsid w:val="00AC433E"/>
    <w:rsid w:val="00AC7C14"/>
    <w:rsid w:val="00AD074D"/>
    <w:rsid w:val="00AD1B6B"/>
    <w:rsid w:val="00AD1B9F"/>
    <w:rsid w:val="00AD3CBB"/>
    <w:rsid w:val="00AD5F08"/>
    <w:rsid w:val="00AD7131"/>
    <w:rsid w:val="00AE00D9"/>
    <w:rsid w:val="00AE50C4"/>
    <w:rsid w:val="00AE623A"/>
    <w:rsid w:val="00AF1C9D"/>
    <w:rsid w:val="00AF29A2"/>
    <w:rsid w:val="00AF7EC8"/>
    <w:rsid w:val="00B01B59"/>
    <w:rsid w:val="00B02317"/>
    <w:rsid w:val="00B02A97"/>
    <w:rsid w:val="00B038ED"/>
    <w:rsid w:val="00B05A7C"/>
    <w:rsid w:val="00B068BC"/>
    <w:rsid w:val="00B102B0"/>
    <w:rsid w:val="00B10C31"/>
    <w:rsid w:val="00B11A00"/>
    <w:rsid w:val="00B16327"/>
    <w:rsid w:val="00B21F56"/>
    <w:rsid w:val="00B22B50"/>
    <w:rsid w:val="00B253F2"/>
    <w:rsid w:val="00B32B2B"/>
    <w:rsid w:val="00B3367F"/>
    <w:rsid w:val="00B34426"/>
    <w:rsid w:val="00B34875"/>
    <w:rsid w:val="00B34877"/>
    <w:rsid w:val="00B359A9"/>
    <w:rsid w:val="00B42D2D"/>
    <w:rsid w:val="00B4437F"/>
    <w:rsid w:val="00B44DDB"/>
    <w:rsid w:val="00B60D6F"/>
    <w:rsid w:val="00B6403D"/>
    <w:rsid w:val="00B64E94"/>
    <w:rsid w:val="00B665E6"/>
    <w:rsid w:val="00B6752C"/>
    <w:rsid w:val="00B71A50"/>
    <w:rsid w:val="00B72544"/>
    <w:rsid w:val="00B72A26"/>
    <w:rsid w:val="00B72FA7"/>
    <w:rsid w:val="00B75E79"/>
    <w:rsid w:val="00B81E2B"/>
    <w:rsid w:val="00B823E8"/>
    <w:rsid w:val="00B83DFB"/>
    <w:rsid w:val="00B84364"/>
    <w:rsid w:val="00B865D9"/>
    <w:rsid w:val="00B90B00"/>
    <w:rsid w:val="00B96C43"/>
    <w:rsid w:val="00B97ED2"/>
    <w:rsid w:val="00BA09BC"/>
    <w:rsid w:val="00BA29B2"/>
    <w:rsid w:val="00BA2A0D"/>
    <w:rsid w:val="00BA540E"/>
    <w:rsid w:val="00BA77E0"/>
    <w:rsid w:val="00BB01C8"/>
    <w:rsid w:val="00BB16B7"/>
    <w:rsid w:val="00BB4AD2"/>
    <w:rsid w:val="00BC1341"/>
    <w:rsid w:val="00BC25E2"/>
    <w:rsid w:val="00BC37C8"/>
    <w:rsid w:val="00BC4EA5"/>
    <w:rsid w:val="00BC588C"/>
    <w:rsid w:val="00BC5CAA"/>
    <w:rsid w:val="00BC6020"/>
    <w:rsid w:val="00BD0F4D"/>
    <w:rsid w:val="00BD34F1"/>
    <w:rsid w:val="00BD52B0"/>
    <w:rsid w:val="00BE29ED"/>
    <w:rsid w:val="00BE598D"/>
    <w:rsid w:val="00BE65A5"/>
    <w:rsid w:val="00BF1D39"/>
    <w:rsid w:val="00C020BD"/>
    <w:rsid w:val="00C03472"/>
    <w:rsid w:val="00C03A76"/>
    <w:rsid w:val="00C03D1E"/>
    <w:rsid w:val="00C10993"/>
    <w:rsid w:val="00C130EA"/>
    <w:rsid w:val="00C241D5"/>
    <w:rsid w:val="00C24618"/>
    <w:rsid w:val="00C24C2E"/>
    <w:rsid w:val="00C31E65"/>
    <w:rsid w:val="00C324D2"/>
    <w:rsid w:val="00C354F8"/>
    <w:rsid w:val="00C356AD"/>
    <w:rsid w:val="00C368BC"/>
    <w:rsid w:val="00C41220"/>
    <w:rsid w:val="00C416F2"/>
    <w:rsid w:val="00C46622"/>
    <w:rsid w:val="00C525CC"/>
    <w:rsid w:val="00C53B83"/>
    <w:rsid w:val="00C5429A"/>
    <w:rsid w:val="00C55809"/>
    <w:rsid w:val="00C56E41"/>
    <w:rsid w:val="00C62A00"/>
    <w:rsid w:val="00C63324"/>
    <w:rsid w:val="00C64F30"/>
    <w:rsid w:val="00C65E30"/>
    <w:rsid w:val="00C710F1"/>
    <w:rsid w:val="00C74362"/>
    <w:rsid w:val="00C7728E"/>
    <w:rsid w:val="00C81F05"/>
    <w:rsid w:val="00C8533E"/>
    <w:rsid w:val="00C8679B"/>
    <w:rsid w:val="00C90E3D"/>
    <w:rsid w:val="00C92DF7"/>
    <w:rsid w:val="00C9400E"/>
    <w:rsid w:val="00C950B5"/>
    <w:rsid w:val="00CA0354"/>
    <w:rsid w:val="00CA3016"/>
    <w:rsid w:val="00CA44AA"/>
    <w:rsid w:val="00CA67A1"/>
    <w:rsid w:val="00CB2836"/>
    <w:rsid w:val="00CB4938"/>
    <w:rsid w:val="00CC01D3"/>
    <w:rsid w:val="00CC0232"/>
    <w:rsid w:val="00CC1639"/>
    <w:rsid w:val="00CC5284"/>
    <w:rsid w:val="00CC52D3"/>
    <w:rsid w:val="00CC6956"/>
    <w:rsid w:val="00CD1FC3"/>
    <w:rsid w:val="00CD283E"/>
    <w:rsid w:val="00CD2C34"/>
    <w:rsid w:val="00CD3A04"/>
    <w:rsid w:val="00CE153F"/>
    <w:rsid w:val="00CE760F"/>
    <w:rsid w:val="00CF0F99"/>
    <w:rsid w:val="00CF4E99"/>
    <w:rsid w:val="00D01102"/>
    <w:rsid w:val="00D01CF7"/>
    <w:rsid w:val="00D02C58"/>
    <w:rsid w:val="00D04DB4"/>
    <w:rsid w:val="00D066B5"/>
    <w:rsid w:val="00D06A9D"/>
    <w:rsid w:val="00D11DD4"/>
    <w:rsid w:val="00D134BE"/>
    <w:rsid w:val="00D15757"/>
    <w:rsid w:val="00D209CF"/>
    <w:rsid w:val="00D27A9F"/>
    <w:rsid w:val="00D27F1C"/>
    <w:rsid w:val="00D33FE5"/>
    <w:rsid w:val="00D36ABD"/>
    <w:rsid w:val="00D36D57"/>
    <w:rsid w:val="00D36F7B"/>
    <w:rsid w:val="00D51578"/>
    <w:rsid w:val="00D5773C"/>
    <w:rsid w:val="00D607D2"/>
    <w:rsid w:val="00D70CD7"/>
    <w:rsid w:val="00D73586"/>
    <w:rsid w:val="00D7525B"/>
    <w:rsid w:val="00D827DB"/>
    <w:rsid w:val="00D87FB8"/>
    <w:rsid w:val="00D92F7D"/>
    <w:rsid w:val="00D93236"/>
    <w:rsid w:val="00D9678E"/>
    <w:rsid w:val="00D97A97"/>
    <w:rsid w:val="00DA130C"/>
    <w:rsid w:val="00DA3425"/>
    <w:rsid w:val="00DA42BE"/>
    <w:rsid w:val="00DA4460"/>
    <w:rsid w:val="00DA62BE"/>
    <w:rsid w:val="00DA7C9C"/>
    <w:rsid w:val="00DB05A1"/>
    <w:rsid w:val="00DB52B6"/>
    <w:rsid w:val="00DC79A1"/>
    <w:rsid w:val="00DC7D55"/>
    <w:rsid w:val="00DD372C"/>
    <w:rsid w:val="00DE2628"/>
    <w:rsid w:val="00DE2B86"/>
    <w:rsid w:val="00DE363C"/>
    <w:rsid w:val="00DE5412"/>
    <w:rsid w:val="00DE72A1"/>
    <w:rsid w:val="00DF1B65"/>
    <w:rsid w:val="00DF209D"/>
    <w:rsid w:val="00DF4B0B"/>
    <w:rsid w:val="00DF565F"/>
    <w:rsid w:val="00DF73F0"/>
    <w:rsid w:val="00DF7CDD"/>
    <w:rsid w:val="00E015E6"/>
    <w:rsid w:val="00E0236D"/>
    <w:rsid w:val="00E03AC0"/>
    <w:rsid w:val="00E03D3F"/>
    <w:rsid w:val="00E0477E"/>
    <w:rsid w:val="00E048EE"/>
    <w:rsid w:val="00E05E81"/>
    <w:rsid w:val="00E061C1"/>
    <w:rsid w:val="00E11C6C"/>
    <w:rsid w:val="00E219EA"/>
    <w:rsid w:val="00E24ACB"/>
    <w:rsid w:val="00E27686"/>
    <w:rsid w:val="00E32468"/>
    <w:rsid w:val="00E35B0F"/>
    <w:rsid w:val="00E37EFA"/>
    <w:rsid w:val="00E40443"/>
    <w:rsid w:val="00E44A24"/>
    <w:rsid w:val="00E45DBE"/>
    <w:rsid w:val="00E50520"/>
    <w:rsid w:val="00E50935"/>
    <w:rsid w:val="00E53534"/>
    <w:rsid w:val="00E60D42"/>
    <w:rsid w:val="00E62590"/>
    <w:rsid w:val="00E632EB"/>
    <w:rsid w:val="00E63CDF"/>
    <w:rsid w:val="00E648FB"/>
    <w:rsid w:val="00E66558"/>
    <w:rsid w:val="00E66A11"/>
    <w:rsid w:val="00E71A4E"/>
    <w:rsid w:val="00E71F7C"/>
    <w:rsid w:val="00E7212B"/>
    <w:rsid w:val="00E74864"/>
    <w:rsid w:val="00E74ACB"/>
    <w:rsid w:val="00E74B5E"/>
    <w:rsid w:val="00E765D2"/>
    <w:rsid w:val="00E836C1"/>
    <w:rsid w:val="00E83A6E"/>
    <w:rsid w:val="00E86041"/>
    <w:rsid w:val="00E876B7"/>
    <w:rsid w:val="00E91BC0"/>
    <w:rsid w:val="00E956D5"/>
    <w:rsid w:val="00EA389A"/>
    <w:rsid w:val="00EA48D4"/>
    <w:rsid w:val="00EA4C7A"/>
    <w:rsid w:val="00EA5C33"/>
    <w:rsid w:val="00EA6EB0"/>
    <w:rsid w:val="00EA77C7"/>
    <w:rsid w:val="00EB19F1"/>
    <w:rsid w:val="00EB6246"/>
    <w:rsid w:val="00EC25CB"/>
    <w:rsid w:val="00EC3805"/>
    <w:rsid w:val="00EC3B47"/>
    <w:rsid w:val="00EC5624"/>
    <w:rsid w:val="00EC7C0C"/>
    <w:rsid w:val="00ED07F0"/>
    <w:rsid w:val="00ED11AB"/>
    <w:rsid w:val="00ED220E"/>
    <w:rsid w:val="00ED7AF3"/>
    <w:rsid w:val="00EE2BBA"/>
    <w:rsid w:val="00EE3D3C"/>
    <w:rsid w:val="00EE479A"/>
    <w:rsid w:val="00EE61A3"/>
    <w:rsid w:val="00EE797F"/>
    <w:rsid w:val="00EF00DF"/>
    <w:rsid w:val="00EF070B"/>
    <w:rsid w:val="00EF0C7D"/>
    <w:rsid w:val="00F02BB3"/>
    <w:rsid w:val="00F07EFC"/>
    <w:rsid w:val="00F125B5"/>
    <w:rsid w:val="00F12E19"/>
    <w:rsid w:val="00F14BA5"/>
    <w:rsid w:val="00F160B4"/>
    <w:rsid w:val="00F17C04"/>
    <w:rsid w:val="00F2193F"/>
    <w:rsid w:val="00F2409B"/>
    <w:rsid w:val="00F304A8"/>
    <w:rsid w:val="00F3270E"/>
    <w:rsid w:val="00F353C9"/>
    <w:rsid w:val="00F36499"/>
    <w:rsid w:val="00F407BA"/>
    <w:rsid w:val="00F4264E"/>
    <w:rsid w:val="00F4745B"/>
    <w:rsid w:val="00F50597"/>
    <w:rsid w:val="00F50DCB"/>
    <w:rsid w:val="00F65435"/>
    <w:rsid w:val="00F66096"/>
    <w:rsid w:val="00F66239"/>
    <w:rsid w:val="00F73780"/>
    <w:rsid w:val="00F73EE8"/>
    <w:rsid w:val="00F751CF"/>
    <w:rsid w:val="00F76CC1"/>
    <w:rsid w:val="00F76DBB"/>
    <w:rsid w:val="00F76DE9"/>
    <w:rsid w:val="00F77697"/>
    <w:rsid w:val="00F809E1"/>
    <w:rsid w:val="00F87294"/>
    <w:rsid w:val="00F92DA9"/>
    <w:rsid w:val="00F95EA4"/>
    <w:rsid w:val="00F97024"/>
    <w:rsid w:val="00F9758D"/>
    <w:rsid w:val="00FA0AB0"/>
    <w:rsid w:val="00FA15E0"/>
    <w:rsid w:val="00FA1D11"/>
    <w:rsid w:val="00FA3232"/>
    <w:rsid w:val="00FA443B"/>
    <w:rsid w:val="00FB21B0"/>
    <w:rsid w:val="00FB259E"/>
    <w:rsid w:val="00FC08D8"/>
    <w:rsid w:val="00FC0A06"/>
    <w:rsid w:val="00FC2611"/>
    <w:rsid w:val="00FC4D6F"/>
    <w:rsid w:val="00FC62A6"/>
    <w:rsid w:val="00FC681F"/>
    <w:rsid w:val="00FD13BB"/>
    <w:rsid w:val="00FD264B"/>
    <w:rsid w:val="00FD4D4D"/>
    <w:rsid w:val="00FD7887"/>
    <w:rsid w:val="00FE216C"/>
    <w:rsid w:val="00FE7469"/>
    <w:rsid w:val="00FF546D"/>
    <w:rsid w:val="00FF5601"/>
    <w:rsid w:val="00FF7DEF"/>
    <w:rsid w:val="273DA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7D54B1"/>
  <w15:docId w15:val="{503E6C03-D4FB-402A-915C-67B0C77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DF1B65"/>
  </w:style>
  <w:style w:type="character" w:customStyle="1" w:styleId="eop">
    <w:name w:val="eop"/>
    <w:basedOn w:val="DefaultParagraphFont"/>
    <w:rsid w:val="00DF1B65"/>
  </w:style>
  <w:style w:type="character" w:styleId="Mention">
    <w:name w:val="Mention"/>
    <w:basedOn w:val="DefaultParagraphFont"/>
    <w:uiPriority w:val="99"/>
    <w:unhideWhenUsed/>
    <w:rsid w:val="00D827D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1F05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endowmentfoundation.org.uk/projects-and-evaluation/projects/fresh-start/" TargetMode="External"/><Relationship Id="rId18" Type="http://schemas.openxmlformats.org/officeDocument/2006/relationships/hyperlink" Target="https://assets.publishing.service.gov.uk/government/uploads/system/uploads/attachment_data/file/575323/Home_to_school_travel_and_transport_guidanc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can.org.uk/i-cans-talking-point/professionals/tct-resources/what-works-database/" TargetMode="External"/><Relationship Id="rId17" Type="http://schemas.openxmlformats.org/officeDocument/2006/relationships/hyperlink" Target="https://educationendowmentfoundation.org.uk/evidence-summaries/teaching-learning-toolkit/small-group-tuitio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ducation-evidence/teaching-learning-toolkit/one-to-one-tui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improvingliteracy.org/brief/learning-read-simple-view-reading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projects-and-evaluation/projects/read-write-inc-and-fresh-star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14A2043AB14CAA6C9B5D94FEA118" ma:contentTypeVersion="6" ma:contentTypeDescription="Create a new document." ma:contentTypeScope="" ma:versionID="ff0182268737a4789bdab808cc7399ca">
  <xsd:schema xmlns:xsd="http://www.w3.org/2001/XMLSchema" xmlns:xs="http://www.w3.org/2001/XMLSchema" xmlns:p="http://schemas.microsoft.com/office/2006/metadata/properties" xmlns:ns2="f65edd37-60b1-4ef0-a8b9-99e1686f0dda" xmlns:ns3="fc4813a7-6522-4e15-89a2-8c9508ac84b8" targetNamespace="http://schemas.microsoft.com/office/2006/metadata/properties" ma:root="true" ma:fieldsID="e7cbbb244b7ced3a35aeced334cdcb4f" ns2:_="" ns3:_="">
    <xsd:import namespace="f65edd37-60b1-4ef0-a8b9-99e1686f0dda"/>
    <xsd:import namespace="fc4813a7-6522-4e15-89a2-8c9508ac8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dd37-60b1-4ef0-a8b9-99e1686f0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13a7-6522-4e15-89a2-8c9508ac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FAEC-8C01-4C90-9529-570063DED0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E5E28-1F1A-4391-8073-1F9EF7952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77A1-53EE-4C91-8A46-BFB1F237A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edd37-60b1-4ef0-a8b9-99e1686f0dda"/>
    <ds:schemaRef ds:uri="fc4813a7-6522-4e15-89a2-8c9508ac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example statement (special)</vt:lpstr>
    </vt:vector>
  </TitlesOfParts>
  <Company/>
  <LinksUpToDate>false</LinksUpToDate>
  <CharactersWithSpaces>10611</CharactersWithSpaces>
  <SharedDoc>false</SharedDoc>
  <HLinks>
    <vt:vector size="84" baseType="variant">
      <vt:variant>
        <vt:i4>5439612</vt:i4>
      </vt:variant>
      <vt:variant>
        <vt:i4>33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https://assets.publishing.service.gov.uk/government/uploads/system/uploads/attachment_data/file/575323/Home_to_school_travel_and_transport_guidance.pdf</vt:lpwstr>
      </vt:variant>
      <vt:variant>
        <vt:lpwstr/>
      </vt:variant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https://www.nspcc.org.uk/keeping-children-safe/support-for-parents/coronavirus-supporting-children-special-educational-needs-disabilities/</vt:lpwstr>
      </vt:variant>
      <vt:variant>
        <vt:lpwstr/>
      </vt:variant>
      <vt:variant>
        <vt:i4>1835075</vt:i4>
      </vt:variant>
      <vt:variant>
        <vt:i4>27</vt:i4>
      </vt:variant>
      <vt:variant>
        <vt:i4>0</vt:i4>
      </vt:variant>
      <vt:variant>
        <vt:i4>5</vt:i4>
      </vt:variant>
      <vt:variant>
        <vt:lpwstr>https://educationendowmentfoundation.org.uk/evidence-summaries/teaching-learning-toolkit/small-group-tuition/</vt:lpwstr>
      </vt:variant>
      <vt:variant>
        <vt:lpwstr/>
      </vt:variant>
      <vt:variant>
        <vt:i4>2752557</vt:i4>
      </vt:variant>
      <vt:variant>
        <vt:i4>24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https://educationendowmentfoundation.org.uk/education-evidence/teaching-learning-toolkit/one-to-one-tuition</vt:lpwstr>
      </vt:variant>
      <vt:variant>
        <vt:lpwstr/>
      </vt:variant>
      <vt:variant>
        <vt:i4>6160467</vt:i4>
      </vt:variant>
      <vt:variant>
        <vt:i4>21</vt:i4>
      </vt:variant>
      <vt:variant>
        <vt:i4>0</vt:i4>
      </vt:variant>
      <vt:variant>
        <vt:i4>5</vt:i4>
      </vt:variant>
      <vt:variant>
        <vt:lpwstr>https://improvingliteracy.org/brief/learning-read-simple-view-reading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https://educationendowmentfoundation.org.uk/education-evidence/guidance-reports/digital</vt:lpwstr>
      </vt:variant>
      <vt:variant>
        <vt:lpwstr/>
      </vt:variant>
      <vt:variant>
        <vt:i4>4063271</vt:i4>
      </vt:variant>
      <vt:variant>
        <vt:i4>15</vt:i4>
      </vt:variant>
      <vt:variant>
        <vt:i4>0</vt:i4>
      </vt:variant>
      <vt:variant>
        <vt:i4>5</vt:i4>
      </vt:variant>
      <vt:variant>
        <vt:lpwstr>https://earlycareer.chartered.college/cognitive-load-theory-and-its-application-in-the-classroom-3/</vt:lpwstr>
      </vt:variant>
      <vt:variant>
        <vt:lpwstr/>
      </vt:variant>
      <vt:variant>
        <vt:i4>786507</vt:i4>
      </vt:variant>
      <vt:variant>
        <vt:i4>12</vt:i4>
      </vt:variant>
      <vt:variant>
        <vt:i4>0</vt:i4>
      </vt:variant>
      <vt:variant>
        <vt:i4>5</vt:i4>
      </vt:variant>
      <vt:variant>
        <vt:lpwstr>https://ican.org.uk/i-cans-talking-point/professionals/tct-resources/what-works-database/</vt:lpwstr>
      </vt:variant>
      <vt:variant>
        <vt:lpwstr/>
      </vt:variant>
      <vt:variant>
        <vt:i4>2949170</vt:i4>
      </vt:variant>
      <vt:variant>
        <vt:i4>9</vt:i4>
      </vt:variant>
      <vt:variant>
        <vt:i4>0</vt:i4>
      </vt:variant>
      <vt:variant>
        <vt:i4>5</vt:i4>
      </vt:variant>
      <vt:variant>
        <vt:lpwstr>https://www.suttontrust.com/wp-content/uploads/2014/10/What-Makes-Great-Teaching-REPORT.pdf</vt:lpwstr>
      </vt:variant>
      <vt:variant>
        <vt:lpwstr/>
      </vt:variant>
      <vt:variant>
        <vt:i4>8192121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https://www.gov.uk/government/publications/teaching-mathematics-at-key-stage-3</vt:lpwstr>
      </vt:variant>
      <vt:variant>
        <vt:lpwstr/>
      </vt:variant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https://assets.publishing.service.gov.uk/government/uploads/system/uploads/attachment_data/file/897806/Maths_guidance_KS_1_and_2.pdf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https://www.gov.uk/guidance/pupil-premium-effective-use-and-accountability</vt:lpwstr>
      </vt:variant>
      <vt:variant>
        <vt:lpwstr>online-statements</vt:lpwstr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mailto:Daniela.DURSO@education.gov.uk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mailto:Catherine.NEWSOME@education.gov.uk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example statement (special)</dc:title>
  <dc:subject/>
  <dc:creator>Publishing.TEAM@education.gsi.gov.uk</dc:creator>
  <cp:keywords/>
  <dc:description>Master-ET-v3.8</dc:description>
  <cp:lastModifiedBy>Microsoft Office User</cp:lastModifiedBy>
  <cp:revision>4</cp:revision>
  <cp:lastPrinted>2021-12-22T14:15:00Z</cp:lastPrinted>
  <dcterms:created xsi:type="dcterms:W3CDTF">2021-12-31T13:49:00Z</dcterms:created>
  <dcterms:modified xsi:type="dcterms:W3CDTF">2021-12-31T14:31:00Z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0x010100325414A2043AB14CAA6C9B5D94FEA118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