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450465" cy="2409825"/>
            <wp:effectExtent b="0" l="0" r="0" t="0"/>
            <wp:docPr descr="logo1 (2)" id="1" name="image1.jpg"/>
            <a:graphic>
              <a:graphicData uri="http://schemas.openxmlformats.org/drawingml/2006/picture">
                <pic:pic>
                  <pic:nvPicPr>
                    <pic:cNvPr descr="logo1 (2)" id="0" name="image1.jpg"/>
                    <pic:cNvPicPr preferRelativeResize="0"/>
                  </pic:nvPicPr>
                  <pic:blipFill>
                    <a:blip r:embed="rId6"/>
                    <a:srcRect b="0" l="0" r="0" t="0"/>
                    <a:stretch>
                      <a:fillRect/>
                    </a:stretch>
                  </pic:blipFill>
                  <pic:spPr>
                    <a:xfrm>
                      <a:off x="0" y="0"/>
                      <a:ext cx="2450465"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CAVENDISH HIGH ACADEMY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COMPLAINTS PROCEDURE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Reviewed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Governors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January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Review Date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2024</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0"/>
          <w:numId w:val="9"/>
        </w:numPr>
        <w:tabs>
          <w:tab w:val="left" w:leader="none" w:pos="0"/>
        </w:tabs>
        <w:ind w:left="0" w:firstLine="0"/>
        <w:rPr>
          <w:sz w:val="44"/>
          <w:szCs w:val="44"/>
        </w:rPr>
      </w:pPr>
      <w:r w:rsidDel="00000000" w:rsidR="00000000" w:rsidRPr="00000000">
        <w:rPr>
          <w:rtl w:val="0"/>
        </w:rPr>
      </w:r>
    </w:p>
    <w:p w:rsidR="00000000" w:rsidDel="00000000" w:rsidP="00000000" w:rsidRDefault="00000000" w:rsidRPr="00000000" w14:paraId="0000001C">
      <w:pPr>
        <w:pStyle w:val="Heading2"/>
        <w:numPr>
          <w:ilvl w:val="1"/>
          <w:numId w:val="9"/>
        </w:numPr>
        <w:tabs>
          <w:tab w:val="left" w:leader="none" w:pos="0"/>
        </w:tabs>
        <w:ind w:left="0" w:firstLine="0"/>
        <w:rPr/>
      </w:pPr>
      <w:r w:rsidDel="00000000" w:rsidR="00000000" w:rsidRPr="00000000">
        <w:rPr>
          <w:rtl w:val="0"/>
        </w:rPr>
        <w:t xml:space="preserve">Who can make a complaint?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Complaints Procedure is not limited to parents or carers of children that are registered at the school. Any person, including members of the public, may make a complaint to The Cavendish High Academy about any provision of facilities or services that we provide. Unless complaints are dealt with under separate statutory procedures (such as appeals relating to exclusions or admissions), we will use this complaints procedure.</w:t>
      </w:r>
    </w:p>
    <w:p w:rsidR="00000000" w:rsidDel="00000000" w:rsidP="00000000" w:rsidRDefault="00000000" w:rsidRPr="00000000" w14:paraId="0000001E">
      <w:pPr>
        <w:pStyle w:val="Heading2"/>
        <w:numPr>
          <w:ilvl w:val="1"/>
          <w:numId w:val="9"/>
        </w:numPr>
        <w:tabs>
          <w:tab w:val="left" w:leader="none" w:pos="0"/>
        </w:tabs>
        <w:ind w:left="0" w:firstLine="0"/>
        <w:rPr/>
      </w:pPr>
      <w:r w:rsidDel="00000000" w:rsidR="00000000" w:rsidRPr="00000000">
        <w:rPr>
          <w:rtl w:val="0"/>
        </w:rPr>
        <w:t xml:space="preserve">The difference between a concern and a complaint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concern may be defined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 expression of worry or doubt over an issue considered to be important for which reassurances are sought’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complaint may be defined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 expression of dissatisfaction however made, about actions taken or a lack of action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 everyone’s interest that concerns and complaints are resolved at the earliest possible stage. Many issues can be resolved informally, without the need to use the formal stages of the Complaints Procedure. The Cavendish High Academy takes concerns seriously and will make every effort to resolve the matter as quickly as possible.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difficulty discussing a concern with a particular member of staff, we will respect your views. In these cases, the Principal will refer you to another staff member. Similarly, if the member of staff directly involved feels unable to deal with a concern, the Principal will refer you to another staff member. The member of staff may be more senior but does not have to be. The ability to consider the concern objectively and impartially is more important.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however, that there are occasions when people would like to raise their concerns formally. In this case, The Cavendish High Academy will attempt to resolve the issue internally, through the stages outlined within this Complaints Procedure.</w:t>
      </w:r>
    </w:p>
    <w:p w:rsidR="00000000" w:rsidDel="00000000" w:rsidP="00000000" w:rsidRDefault="00000000" w:rsidRPr="00000000" w14:paraId="00000024">
      <w:pPr>
        <w:pStyle w:val="Heading2"/>
        <w:numPr>
          <w:ilvl w:val="1"/>
          <w:numId w:val="9"/>
        </w:numPr>
        <w:tabs>
          <w:tab w:val="left" w:leader="none" w:pos="0"/>
        </w:tabs>
        <w:ind w:left="0" w:firstLine="0"/>
        <w:rPr/>
      </w:pPr>
      <w:r w:rsidDel="00000000" w:rsidR="00000000" w:rsidRPr="00000000">
        <w:rPr>
          <w:rtl w:val="0"/>
        </w:rPr>
        <w:t xml:space="preserve">How to raise a concern or make a complaint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concern or complaint can be made in person, in writing or by telephone. They may also be made by a third party acting on behalf on a complainant, as long as they have appropriate consent to do so.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against school staff (except the Principal) should be made in the first instance, to Mrs E Haver, Principal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the school office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mark them as Private and Confidential.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that involve or are about the Principal should be addressed to Mrs C Howard, Chair of Governors, via the school office. Please mark them as Private and Confidential.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the Chair of Governors, any individual governor or the whole governing body should be addressed to Mr B Keogh</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to the Governing Body) via the school office. Please mark them as Private and Confidential.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ease of use, a template complaint form is included at the end of this procedure. If you require help in completing the form, please contact the school office. You can also ask a third-party organisation for example like the Citizens Advice to help you.</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000000" w:rsidDel="00000000" w:rsidP="00000000" w:rsidRDefault="00000000" w:rsidRPr="00000000" w14:paraId="0000002B">
      <w:pPr>
        <w:pStyle w:val="Heading2"/>
        <w:numPr>
          <w:ilvl w:val="1"/>
          <w:numId w:val="9"/>
        </w:numPr>
        <w:tabs>
          <w:tab w:val="left" w:leader="none" w:pos="0"/>
        </w:tabs>
        <w:ind w:left="0" w:firstLine="0"/>
        <w:rPr/>
      </w:pPr>
      <w:r w:rsidDel="00000000" w:rsidR="00000000" w:rsidRPr="00000000">
        <w:rPr>
          <w:rtl w:val="0"/>
        </w:rPr>
        <w:t xml:space="preserve">Anonymous complaints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normally investigate anonymous complaints. However, the Principal or Chair of Governors, if appropriate, will determine whether the complaint warrants an investigation.</w:t>
      </w:r>
    </w:p>
    <w:p w:rsidR="00000000" w:rsidDel="00000000" w:rsidP="00000000" w:rsidRDefault="00000000" w:rsidRPr="00000000" w14:paraId="0000002D">
      <w:pPr>
        <w:pStyle w:val="Heading2"/>
        <w:numPr>
          <w:ilvl w:val="1"/>
          <w:numId w:val="9"/>
        </w:numPr>
        <w:tabs>
          <w:tab w:val="left" w:leader="none" w:pos="0"/>
        </w:tabs>
        <w:ind w:left="0" w:firstLine="0"/>
        <w:rPr/>
      </w:pPr>
      <w:r w:rsidDel="00000000" w:rsidR="00000000" w:rsidRPr="00000000">
        <w:rPr>
          <w:rtl w:val="0"/>
        </w:rPr>
        <w:t xml:space="preserve">Time scales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000000" w:rsidDel="00000000" w:rsidP="00000000" w:rsidRDefault="00000000" w:rsidRPr="00000000" w14:paraId="0000002F">
      <w:pPr>
        <w:pStyle w:val="Heading2"/>
        <w:numPr>
          <w:ilvl w:val="1"/>
          <w:numId w:val="9"/>
        </w:numPr>
        <w:tabs>
          <w:tab w:val="left" w:leader="none" w:pos="0"/>
        </w:tabs>
        <w:ind w:left="0" w:firstLine="0"/>
        <w:rPr/>
      </w:pPr>
      <w:r w:rsidDel="00000000" w:rsidR="00000000" w:rsidRPr="00000000">
        <w:rPr>
          <w:rtl w:val="0"/>
        </w:rPr>
        <w:t xml:space="preserve">Complaints received outside of term time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consider complaints made outside of term time to have been received on the first school day after the holiday period.</w:t>
      </w:r>
    </w:p>
    <w:p w:rsidR="00000000" w:rsidDel="00000000" w:rsidP="00000000" w:rsidRDefault="00000000" w:rsidRPr="00000000" w14:paraId="00000031">
      <w:pPr>
        <w:pStyle w:val="Heading2"/>
        <w:numPr>
          <w:ilvl w:val="1"/>
          <w:numId w:val="9"/>
        </w:numPr>
        <w:tabs>
          <w:tab w:val="left" w:leader="none" w:pos="0"/>
        </w:tabs>
        <w:ind w:left="0" w:firstLine="0"/>
        <w:rPr/>
      </w:pPr>
      <w:r w:rsidDel="00000000" w:rsidR="00000000" w:rsidRPr="00000000">
        <w:rPr>
          <w:rtl w:val="0"/>
        </w:rPr>
        <w:t xml:space="preserve">Scope of this Complaints Procedure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covers all complaints about any provision of community facilities or services by The Cavendish High Academy, other than complaints that are dealt with under other statutory procedures, including those listed below.</w:t>
      </w:r>
    </w:p>
    <w:tbl>
      <w:tblPr>
        <w:tblStyle w:val="Table2"/>
        <w:tblW w:w="93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3"/>
        <w:gridCol w:w="5785"/>
        <w:tblGridChange w:id="0">
          <w:tblGrid>
            <w:gridCol w:w="3593"/>
            <w:gridCol w:w="57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Exceptions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to contact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
              </w:tabs>
              <w:spacing w:after="0" w:before="0" w:line="288" w:lineRule="auto"/>
              <w:ind w:left="357" w:right="0" w:firstLine="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Admissions to schools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admissions should be handled through a separate process – either through the appeals process or via the local authority.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88"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Matters likely to require a Child Protection Investigation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serious concerns, you may wish to contact the local authority designated officer (LADO) who has local responsibility for safeguarding or the Multi-Agency Safeguarding Hub (MASH). Details are available on Halton Borough Council’s internet site</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349" w:right="0" w:hanging="34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Exclusion of children from school*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raising concerns about exclusion can be found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www.gov.uk/school-discipline-exclusions/exclusions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*complaints about the application of the behaviour policy can be made through the school’s complaints procedure.</w:t>
            </w:r>
            <w:r w:rsidDel="00000000" w:rsidR="00000000" w:rsidRPr="00000000">
              <w:rPr>
                <w:rFonts w:ascii="Arial" w:cs="Arial" w:eastAsia="Arial" w:hAnsi="Arial"/>
                <w:b w:val="0"/>
                <w:i w:val="0"/>
                <w:smallCaps w:val="0"/>
                <w:strike w:val="0"/>
                <w:color w:val="114575"/>
                <w:sz w:val="22"/>
                <w:szCs w:val="22"/>
                <w:u w:val="none"/>
                <w:shd w:fill="auto" w:val="clear"/>
                <w:vertAlign w:val="baseline"/>
                <w:rtl w:val="0"/>
              </w:rPr>
              <w:t xml:space="preserve"> </w:t>
            </w: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an internal whistleblowing procedure for all our employees, including temporary staff and contractors.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of State for Education is the prescribed person for matters relating to education for whistle-blowers in education who do not want to raise matters direct with their employer. Referrals can be made at: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Volunteer staff who have concerns about our school should complain through the school’s Complaints Procedure. You may also be able to complain direct to the LA or the Department for Education (see link above), depending on the substance of your complaint.</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200"/>
                <w:tab w:val="left" w:leader="none" w:pos="-6840"/>
                <w:tab w:val="left" w:leader="none" w:pos="-594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grievances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from staff will be dealt with under the school’s internal Grievance Procedures. </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840"/>
                <w:tab w:val="left" w:leader="none" w:pos="-594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conduct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staff will be dealt with under the school’s internal Disciplinary Procedures, if appropriate.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will not be informed of any disciplinary action taken against a staff member as a result of a complaint. However, the complainant will be notified that the matter is being addressed.</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complainant commences legal action against The Cavendish High Academy in relation to their complaint, we will consider whether to suspend the Complaints Procedure until those legal proceedings have concluded.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numPr>
          <w:ilvl w:val="1"/>
          <w:numId w:val="9"/>
        </w:numPr>
        <w:tabs>
          <w:tab w:val="left" w:leader="none" w:pos="0"/>
        </w:tabs>
        <w:ind w:left="0" w:firstLine="0"/>
        <w:rPr/>
      </w:pPr>
      <w:r w:rsidDel="00000000" w:rsidR="00000000" w:rsidRPr="00000000">
        <w:rPr>
          <w:rtl w:val="0"/>
        </w:rPr>
        <w:t xml:space="preserve">Resolving complaints</w:t>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each stage in the procedure, The Cavendish High Academy wants to resolve the complaint. If appropriate, we will acknowledge whether the complaint is upheld in whole or in part. In addition, we may offer one or more of the following: </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admission that the situation could have been handled differently or better </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assurance that we will try to ensure the event complained of will not recur</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undertaking to review school policies in light of the complaint</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720"/>
        </w:tabs>
        <w:spacing w:after="24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apology.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0"/>
        </w:tabs>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numPr>
          <w:ilvl w:val="1"/>
          <w:numId w:val="9"/>
        </w:numPr>
        <w:tabs>
          <w:tab w:val="left" w:leader="none" w:pos="0"/>
        </w:tabs>
        <w:ind w:left="0" w:firstLine="0"/>
        <w:rPr/>
      </w:pPr>
      <w:r w:rsidDel="00000000" w:rsidR="00000000" w:rsidRPr="00000000">
        <w:rPr>
          <w:rtl w:val="0"/>
        </w:rPr>
        <w:t xml:space="preserve">Withdrawal of a complaint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complainant wants to withdraw their complaint, we will ask them to confirm this in writing.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numPr>
          <w:ilvl w:val="1"/>
          <w:numId w:val="9"/>
        </w:numPr>
        <w:tabs>
          <w:tab w:val="left" w:leader="none" w:pos="0"/>
        </w:tabs>
        <w:ind w:left="0" w:firstLine="0"/>
        <w:rPr/>
      </w:pPr>
      <w:r w:rsidDel="00000000" w:rsidR="00000000" w:rsidRPr="00000000">
        <w:rPr>
          <w:rtl w:val="0"/>
        </w:rPr>
        <w:t xml:space="preserve">Stage 1 – Informal complaints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to be hoped that most concerns can be expressed and resolved on an informal basis.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should be raised with either the class teacher, Assistant Principal or Principal. Complainants should not approach individual governors to raise concerns or complaints. They have no power to act on an individual basis and it may also prevent them from considering complaints at Stage 3 of the procedure.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conclusion of their investigation, the appropriate person investigating the complaint will provide an informal written response within 30 school days of the date of receipt of the complaint.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issue remains unresolved, the next step is to make a formal complaint.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numPr>
          <w:ilvl w:val="1"/>
          <w:numId w:val="9"/>
        </w:numPr>
        <w:tabs>
          <w:tab w:val="left" w:leader="none" w:pos="0"/>
        </w:tabs>
        <w:ind w:left="0" w:firstLine="0"/>
        <w:rPr/>
      </w:pPr>
      <w:r w:rsidDel="00000000" w:rsidR="00000000" w:rsidRPr="00000000">
        <w:rPr>
          <w:rtl w:val="0"/>
        </w:rPr>
        <w:t xml:space="preserve">Stage 2 – Formal complaints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Formal complaints must be made to the Principal (unless they are about the Principal), via the school office. This may be done in person or in writing (preferably on the Complaint Form).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will record the date the complaint is received and will acknowledge receipt of the complaint in writing (either by letter or email) within 10 school days.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this response, the Principal will seek to clarify the nature of the complaint, ask what remains unresolved and what outcome the complainant would like to see. The Principal can consider whether a face to face meeting is the most appropriate way of doing this.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The Principal may delegate the investigation to another member of the school’s senior leadership team but not the decision to be taken.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investigation, the Principal (or investigator) will:</w:t>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necessary, interview those involved in the matter and/or those complained of, allowing them to be accompanied if they wish</w:t>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written record of any meetings/interviews in relation to their investigation.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conclusion of their investigation, the Principal will provide a formal written response within 30 school days of the date of receipt of the complaint.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Principal is unable to meet this deadline, they will provide the complainant with an update and revised response date.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response will detail any actions taken to investigate the complaint and provide a full explanation of the decision made and the reason(s) for it. Where appropriate, it will include details of actions The Cavendish High Academy will take to resolve the complaint.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will advise the complainant of how to escalate their complaint should they remain dissatisfied with the outcome of Stage 2.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 about the Principal, or a member of the governing body (including the Chair or Vice-Chair), a suitably skilled governor will be appointed to complete all the actions at Stage 2.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the Principal or member of the governing body must be made to the Clerk, via the school office.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jointly about the Chair and Vice Chair or</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entire governing body or</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the governing body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2 will be considered by an independent investigator appointed by the governing body. At the conclusion of their investigation, the independent investigator will provide a formal written response.</w:t>
      </w:r>
    </w:p>
    <w:p w:rsidR="00000000" w:rsidDel="00000000" w:rsidP="00000000" w:rsidRDefault="00000000" w:rsidRPr="00000000" w14:paraId="0000006F">
      <w:pPr>
        <w:pStyle w:val="Heading2"/>
        <w:numPr>
          <w:ilvl w:val="1"/>
          <w:numId w:val="9"/>
        </w:numPr>
        <w:tabs>
          <w:tab w:val="left" w:leader="none" w:pos="0"/>
        </w:tabs>
        <w:ind w:left="0" w:firstLine="0"/>
        <w:rPr/>
      </w:pPr>
      <w:r w:rsidDel="00000000" w:rsidR="00000000" w:rsidRPr="00000000">
        <w:rPr>
          <w:rtl w:val="0"/>
        </w:rPr>
        <w:t xml:space="preserve">Stage 3 – Panel Hearing</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Complaints Procedure.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to escalate to Stage 3 must be made to the Clerk, via the school office, within 10 school days of receipt of the Stage 2 response.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will record the date the complaint is received and acknowledge receipt of the complaint in writing (either by letter or email) within 10 school days.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Requests received outside of this time frame will only be considered if exceptional circumstances apply.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will write to the complainant to inform them of the date of the meeting. They will aim to convene a meeting within 30 school days of receipt of the Stage 2 request. If this is not possible, the Clerk will provide an anticipated date and keep the complainant informed.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rejects the offer of three proposed dates, without good reason, the Clerk will decide when to hold the meeting. It will then proceed in the complainant’s absence on the basis of written submissions from both parties.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jointly about the Chair and Vice Chair or</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entire governing body or</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the governing body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3 will be heard by a completely independent committee panel.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instance, if a school employee is called as a witness in a complaint meeting, they may wish to be supported by union and/or legal representation.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Representatives from the media are not permitted to attend.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10 school days before the meeting, the Clerk will:</w:t>
      </w:r>
    </w:p>
    <w:p w:rsidR="00000000" w:rsidDel="00000000" w:rsidP="00000000" w:rsidRDefault="00000000" w:rsidRPr="00000000" w14:paraId="0000008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and notify the complainant of the date, time and venue of the meeting, ensuring that, if the complainant is invited, the dates are convenient to all parties and that the venue and proceedings are accessible</w:t>
      </w:r>
    </w:p>
    <w:p w:rsidR="00000000" w:rsidDel="00000000" w:rsidP="00000000" w:rsidRDefault="00000000" w:rsidRPr="00000000" w14:paraId="0000008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copies of any further written material to be submitted to the committee at least 5 school days before the meeting.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also not review any new complaints at this stage or consider evidence unrelated to the initial complaint to be included. New complaints must be dealt with from Stage 1 of the procedure.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consider the complaint and all the evidence presented. The committee can:</w:t>
      </w:r>
    </w:p>
    <w:p w:rsidR="00000000" w:rsidDel="00000000" w:rsidP="00000000" w:rsidRDefault="00000000" w:rsidRPr="00000000" w14:paraId="0000008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371"/>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 the complaint in whole or in part</w:t>
      </w:r>
    </w:p>
    <w:p w:rsidR="00000000" w:rsidDel="00000000" w:rsidP="00000000" w:rsidRDefault="00000000" w:rsidRPr="00000000" w14:paraId="0000008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371"/>
        </w:tabs>
        <w:spacing w:after="24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dismiss the complaint in whole or in part.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 upheld in whole or in part, the committee will:</w:t>
      </w:r>
    </w:p>
    <w:p w:rsidR="00000000" w:rsidDel="00000000" w:rsidP="00000000" w:rsidRDefault="00000000" w:rsidRPr="00000000" w14:paraId="000000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360"/>
          <w:tab w:val="left" w:leader="none" w:pos="-9229"/>
        </w:tabs>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on the appropriate action to be taken to resolve the complaint</w:t>
      </w:r>
    </w:p>
    <w:p w:rsidR="00000000" w:rsidDel="00000000" w:rsidP="00000000" w:rsidRDefault="00000000" w:rsidRPr="00000000" w14:paraId="0000008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360"/>
          <w:tab w:val="left" w:leader="none" w:pos="-9229"/>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recommend changes to the school’s systems or procedures to prevent similar issues in the future.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of the Committee will provide the complainant and The Cavendish High Academy with a full explanation of their decision and the reason(s) for it, in writing, within 10 school days.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letter to the complainant will include details of how to contact the Education and Skills Funding Agency (ESFA) if they are dissatisfied with the way their complaint has been handled by The Cavendish High Academy.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response will detail any actions taken to investigate the complaint and provide a full explanation of the decision made and the reason(s) for it. Where appropriate, it will include details of actions The Cavendish High Academy will take to resolve the complaint.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Principal.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written record will be kept of all complaints, and of whether they are resolved at the preliminary stage or proceed to a panel hearing, along with what actions have been taken, regardless of the decision.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correspondence, statements and records relating to individual complaints will be kept confidential except where the Secretary of State or a body conducting an inspection under section 109 of the 2008 Act requests access to them.</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2"/>
        <w:numPr>
          <w:ilvl w:val="1"/>
          <w:numId w:val="9"/>
        </w:numPr>
        <w:tabs>
          <w:tab w:val="left" w:leader="none" w:pos="0"/>
        </w:tabs>
        <w:ind w:left="0" w:firstLine="0"/>
        <w:rPr/>
      </w:pPr>
      <w:r w:rsidDel="00000000" w:rsidR="00000000" w:rsidRPr="00000000">
        <w:rPr>
          <w:rtl w:val="0"/>
        </w:rPr>
        <w:t xml:space="preserve">Next Steps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believes the school did not handle their complaint in accordance with the published complaints procedure or they acted unlawfully or unreasonably in the exercise of their duties under education law, they can contact the ESFA after they have completed Stage 3.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ESFA will not normally reinvestigate the substance of complaints or overturn any decisions made by The Cavendish High Academy. They will consider whether The Cavendish High Academy has adhered to education legislation and any statutory policies connected with the complaint and whether they have followed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Part 7 of the Education (Independent School Standards) Regulations 2014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complainant can refer their complaint to the ESFA online at: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telephone on: 0370 000 2288 or by writing to: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Academy Complaints and Customer Insight Unit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and Skills Funding Agency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Cheylesmore House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Quinton Road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Coventry</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CV1 2WT</w:t>
      </w: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2"/>
        <w:numPr>
          <w:ilvl w:val="1"/>
          <w:numId w:val="9"/>
        </w:numPr>
        <w:tabs>
          <w:tab w:val="left" w:leader="none" w:pos="0"/>
        </w:tabs>
        <w:ind w:left="0" w:firstLine="0"/>
        <w:rPr/>
      </w:pPr>
      <w:bookmarkStart w:colFirst="0" w:colLast="0" w:name="_30j0zll" w:id="1"/>
      <w:bookmarkEnd w:id="1"/>
      <w:r w:rsidDel="00000000" w:rsidR="00000000" w:rsidRPr="00000000">
        <w:rPr>
          <w:rtl w:val="0"/>
        </w:rPr>
        <w:t xml:space="preserve">Complaint Form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and return to Mrs E Haver, Principal, Mrs C Wilson Chair of Governors or Mr B Keogh, Clerk to the Governing Body who will acknowledge receipt and explain what action will be taken.</w:t>
      </w:r>
    </w:p>
    <w:tbl>
      <w:tblPr>
        <w:tblStyle w:val="Table3"/>
        <w:tblW w:w="95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3"/>
        <w:tblGridChange w:id="0">
          <w:tblGrid>
            <w:gridCol w:w="9533"/>
          </w:tblGrid>
        </w:tblGridChange>
      </w:tblGrid>
      <w:tr>
        <w:trPr>
          <w:cantSplit w:val="0"/>
          <w:trHeight w:val="64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name:</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Pupil’s name (if relevant):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relationship to the pupil (if relevant):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Postcode: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time telephone number:</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Evening telephone number:</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6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give details of your complaint, including whether you have spoken to anybody at the school about it.</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95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actions do you feel might resolve the problem at this stage?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0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attaching any paperwork? If so, please give details.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Official use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acknowledgement sent: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who: </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referred to: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9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taken: </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1fob9te" w:id="2"/>
    <w:bookmarkEnd w:id="2"/>
    <w:p w:rsidR="00000000" w:rsidDel="00000000" w:rsidP="00000000" w:rsidRDefault="00000000" w:rsidRPr="00000000" w14:paraId="000000BD">
      <w:pPr>
        <w:pStyle w:val="Heading2"/>
        <w:numPr>
          <w:ilvl w:val="1"/>
          <w:numId w:val="9"/>
        </w:numPr>
        <w:tabs>
          <w:tab w:val="left" w:leader="none" w:pos="0"/>
        </w:tabs>
        <w:ind w:left="0" w:firstLine="0"/>
        <w:rPr/>
      </w:pPr>
      <w:r w:rsidDel="00000000" w:rsidR="00000000" w:rsidRPr="00000000">
        <w:rPr>
          <w:rtl w:val="0"/>
        </w:rPr>
        <w:t xml:space="preserve">Roles and Responsibilities</w:t>
      </w:r>
    </w:p>
    <w:p w:rsidR="00000000" w:rsidDel="00000000" w:rsidP="00000000" w:rsidRDefault="00000000" w:rsidRPr="00000000" w14:paraId="000000BE">
      <w:pPr>
        <w:pStyle w:val="Heading3"/>
        <w:numPr>
          <w:ilvl w:val="2"/>
          <w:numId w:val="9"/>
        </w:numPr>
        <w:tabs>
          <w:tab w:val="left" w:leader="none" w:pos="0"/>
        </w:tabs>
        <w:ind w:left="0" w:firstLine="0"/>
        <w:rPr/>
      </w:pPr>
      <w:bookmarkStart w:colFirst="0" w:colLast="0" w:name="_3znysh7" w:id="3"/>
      <w:bookmarkEnd w:id="3"/>
      <w:r w:rsidDel="00000000" w:rsidR="00000000" w:rsidRPr="00000000">
        <w:rPr>
          <w:rtl w:val="0"/>
        </w:rPr>
        <w:t xml:space="preserve">Complainant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complainant will receive a more effective response to the complaint if they:</w:t>
      </w:r>
    </w:p>
    <w:p w:rsidR="00000000" w:rsidDel="00000000" w:rsidP="00000000" w:rsidRDefault="00000000" w:rsidRPr="00000000" w14:paraId="000000C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complaint in full as early as possible</w:t>
      </w:r>
    </w:p>
    <w:p w:rsidR="00000000" w:rsidDel="00000000" w:rsidP="00000000" w:rsidRDefault="00000000" w:rsidRPr="00000000" w14:paraId="000000C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with the school in seeking a solution to the complaint</w:t>
      </w:r>
    </w:p>
    <w:p w:rsidR="00000000" w:rsidDel="00000000" w:rsidP="00000000" w:rsidRDefault="00000000" w:rsidRPr="00000000" w14:paraId="000000C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promptly to requests for information or meetings or in agreeing the details of the complaint</w:t>
      </w:r>
    </w:p>
    <w:p w:rsidR="00000000" w:rsidDel="00000000" w:rsidP="00000000" w:rsidRDefault="00000000" w:rsidRPr="00000000" w14:paraId="000000C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for assistance as needed</w:t>
      </w:r>
    </w:p>
    <w:p w:rsidR="00000000" w:rsidDel="00000000" w:rsidP="00000000" w:rsidRDefault="00000000" w:rsidRPr="00000000" w14:paraId="000000C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24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all those involved in the complaint with respect</w:t>
      </w:r>
    </w:p>
    <w:p w:rsidR="00000000" w:rsidDel="00000000" w:rsidP="00000000" w:rsidRDefault="00000000" w:rsidRPr="00000000" w14:paraId="000000C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07"/>
        </w:tabs>
        <w:spacing w:after="24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refrain from publicising the details of their complaint on social media and respect confidentiality.</w:t>
      </w:r>
    </w:p>
    <w:p w:rsidR="00000000" w:rsidDel="00000000" w:rsidP="00000000" w:rsidRDefault="00000000" w:rsidRPr="00000000" w14:paraId="000000C6">
      <w:pPr>
        <w:pStyle w:val="Heading3"/>
        <w:numPr>
          <w:ilvl w:val="2"/>
          <w:numId w:val="9"/>
        </w:numPr>
        <w:tabs>
          <w:tab w:val="left" w:leader="none" w:pos="0"/>
        </w:tabs>
        <w:ind w:left="0" w:firstLine="0"/>
        <w:rPr/>
      </w:pPr>
      <w:bookmarkStart w:colFirst="0" w:colLast="0" w:name="_2et92p0" w:id="4"/>
      <w:bookmarkEnd w:id="4"/>
      <w:r w:rsidDel="00000000" w:rsidR="00000000" w:rsidRPr="00000000">
        <w:rPr>
          <w:rtl w:val="0"/>
        </w:rPr>
        <w:t xml:space="preserve">Investigator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investigator’s role is to establish the facts relevant to the complaint by:</w:t>
      </w:r>
    </w:p>
    <w:p w:rsidR="00000000" w:rsidDel="00000000" w:rsidP="00000000" w:rsidRDefault="00000000" w:rsidRPr="00000000" w14:paraId="000000C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comprehensive, open, transparent and fair consideration of the complaint through:</w:t>
      </w:r>
    </w:p>
    <w:p w:rsidR="00000000" w:rsidDel="00000000" w:rsidP="00000000" w:rsidRDefault="00000000" w:rsidRPr="00000000" w14:paraId="000000C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sensitive and thorough interviewing of the complainant to establish what has happened and who has been involved</w:t>
      </w:r>
    </w:p>
    <w:p w:rsidR="00000000" w:rsidDel="00000000" w:rsidP="00000000" w:rsidRDefault="00000000" w:rsidRPr="00000000" w14:paraId="000000C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interviewing staff and children/young people and other people relevant to the complaint</w:t>
      </w:r>
    </w:p>
    <w:p w:rsidR="00000000" w:rsidDel="00000000" w:rsidP="00000000" w:rsidRDefault="00000000" w:rsidRPr="00000000" w14:paraId="000000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records and other relevant information</w:t>
      </w:r>
    </w:p>
    <w:p w:rsidR="00000000" w:rsidDel="00000000" w:rsidP="00000000" w:rsidRDefault="00000000" w:rsidRPr="00000000" w14:paraId="000000C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0"/>
        </w:tabs>
        <w:spacing w:after="12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analysing information</w:t>
      </w:r>
    </w:p>
    <w:p w:rsidR="00000000" w:rsidDel="00000000" w:rsidP="00000000" w:rsidRDefault="00000000" w:rsidRPr="00000000" w14:paraId="000000C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the complainant and the complaints co-ordinator as appropriate to clarify what the complainant feels would put things right.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investigator should:</w:t>
      </w:r>
    </w:p>
    <w:p w:rsidR="00000000" w:rsidDel="00000000" w:rsidP="00000000" w:rsidRDefault="00000000" w:rsidRPr="00000000" w14:paraId="000000C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interviews with an open mind and be prepared to persist in the questioning</w:t>
      </w:r>
    </w:p>
    <w:p w:rsidR="00000000" w:rsidDel="00000000" w:rsidP="00000000" w:rsidRDefault="00000000" w:rsidRPr="00000000" w14:paraId="000000D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notes of interviews or arrange for an independent note taker to record minutes of the meeting</w:t>
      </w:r>
    </w:p>
    <w:p w:rsidR="00000000" w:rsidDel="00000000" w:rsidP="00000000" w:rsidRDefault="00000000" w:rsidRPr="00000000" w14:paraId="000000D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any papers produced during the investigation are kept securely pending any appeal</w:t>
      </w:r>
    </w:p>
    <w:p w:rsidR="00000000" w:rsidDel="00000000" w:rsidP="00000000" w:rsidRDefault="00000000" w:rsidRPr="00000000" w14:paraId="000000D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mindful of the timescales to respond</w:t>
      </w:r>
    </w:p>
    <w:p w:rsidR="00000000" w:rsidDel="00000000" w:rsidP="00000000" w:rsidRDefault="00000000" w:rsidRPr="00000000" w14:paraId="000000D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 comprehensive report for the Principal or Complaints Committee that sets out the facts, identifies solutions and recommends courses of action to resolve problems.</w:t>
      </w:r>
    </w:p>
    <w:p w:rsidR="00000000" w:rsidDel="00000000" w:rsidP="00000000" w:rsidRDefault="00000000" w:rsidRPr="00000000" w14:paraId="000000D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or Complaints Committee will then determine whether to uphold or dismiss the complaint and communicate that decision to the complainant, providing the appropriate escalation details.</w:t>
      </w:r>
    </w:p>
    <w:p w:rsidR="00000000" w:rsidDel="00000000" w:rsidP="00000000" w:rsidRDefault="00000000" w:rsidRPr="00000000" w14:paraId="000000D5">
      <w:pPr>
        <w:pStyle w:val="Heading3"/>
        <w:numPr>
          <w:ilvl w:val="2"/>
          <w:numId w:val="9"/>
        </w:numPr>
        <w:tabs>
          <w:tab w:val="left" w:leader="none" w:pos="0"/>
        </w:tabs>
        <w:spacing w:after="0" w:before="0" w:lineRule="auto"/>
        <w:ind w:left="0" w:firstLine="0"/>
        <w:rPr/>
      </w:pPr>
      <w:r w:rsidDel="00000000" w:rsidR="00000000" w:rsidRPr="00000000">
        <w:rPr>
          <w:rtl w:val="0"/>
        </w:rPr>
        <w:t xml:space="preserve">Complaints Co-ordinator </w:t>
      </w:r>
    </w:p>
    <w:p w:rsidR="00000000" w:rsidDel="00000000" w:rsidP="00000000" w:rsidRDefault="00000000" w:rsidRPr="00000000" w14:paraId="000000D6">
      <w:pPr>
        <w:pStyle w:val="Heading4"/>
        <w:numPr>
          <w:ilvl w:val="3"/>
          <w:numId w:val="9"/>
        </w:numPr>
        <w:tabs>
          <w:tab w:val="left" w:leader="none" w:pos="0"/>
        </w:tabs>
        <w:ind w:left="0" w:firstLine="0"/>
        <w:rPr/>
      </w:pPr>
      <w:r w:rsidDel="00000000" w:rsidR="00000000" w:rsidRPr="00000000">
        <w:rPr>
          <w:rtl w:val="0"/>
        </w:rPr>
        <w:t xml:space="preserve">(This could be the Principal / designated complaints governor or other staff member providing administrative support)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complaints co-ordinator should:</w:t>
      </w:r>
    </w:p>
    <w:p w:rsidR="00000000" w:rsidDel="00000000" w:rsidP="00000000" w:rsidRDefault="00000000" w:rsidRPr="00000000" w14:paraId="000000D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complainant is fully updated at each stage of the procedure </w:t>
      </w:r>
    </w:p>
    <w:p w:rsidR="00000000" w:rsidDel="00000000" w:rsidP="00000000" w:rsidRDefault="00000000" w:rsidRPr="00000000" w14:paraId="000000D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staff members, Principal, Chair of Governors or the Clerk and to ensure the smooth running of the Complaints Procedure</w:t>
      </w:r>
    </w:p>
    <w:p w:rsidR="00000000" w:rsidDel="00000000" w:rsidP="00000000" w:rsidRDefault="00000000" w:rsidRPr="00000000" w14:paraId="000000D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issues regarding: </w:t>
      </w:r>
    </w:p>
    <w:p w:rsidR="00000000" w:rsidDel="00000000" w:rsidP="00000000" w:rsidRDefault="00000000" w:rsidRPr="00000000" w14:paraId="000000D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0"/>
        </w:tabs>
        <w:spacing w:after="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third party information</w:t>
      </w:r>
    </w:p>
    <w:p w:rsidR="00000000" w:rsidDel="00000000" w:rsidP="00000000" w:rsidRDefault="00000000" w:rsidRPr="00000000" w14:paraId="000000D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0"/>
        </w:tabs>
        <w:spacing w:after="120" w:before="0" w:line="288" w:lineRule="auto"/>
        <w:ind w:left="851"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support. This may be needed by complainants when making a complaint including interpretation support or where the complainant is a child or young person</w:t>
      </w:r>
    </w:p>
    <w:p w:rsidR="00000000" w:rsidDel="00000000" w:rsidP="00000000" w:rsidRDefault="00000000" w:rsidRPr="00000000" w14:paraId="000000D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records.</w:t>
      </w:r>
    </w:p>
    <w:p w:rsidR="00000000" w:rsidDel="00000000" w:rsidP="00000000" w:rsidRDefault="00000000" w:rsidRPr="00000000" w14:paraId="000000DE">
      <w:pPr>
        <w:pStyle w:val="Heading3"/>
        <w:numPr>
          <w:ilvl w:val="2"/>
          <w:numId w:val="9"/>
        </w:numPr>
        <w:tabs>
          <w:tab w:val="left" w:leader="none" w:pos="0"/>
        </w:tabs>
        <w:ind w:left="0" w:firstLine="0"/>
        <w:rPr/>
      </w:pPr>
      <w:bookmarkStart w:colFirst="0" w:colLast="0" w:name="_tyjcwt" w:id="5"/>
      <w:bookmarkEnd w:id="5"/>
      <w:r w:rsidDel="00000000" w:rsidR="00000000" w:rsidRPr="00000000">
        <w:rPr>
          <w:rtl w:val="0"/>
        </w:rPr>
        <w:t xml:space="preserve">Clerk to the Governing Body / Trust Board</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is the contact point for the complainant and the committee and should:</w:t>
      </w:r>
    </w:p>
    <w:p w:rsidR="00000000" w:rsidDel="00000000" w:rsidP="00000000" w:rsidRDefault="00000000" w:rsidRPr="00000000" w14:paraId="000000E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000000" w:rsidDel="00000000" w:rsidP="00000000" w:rsidRDefault="00000000" w:rsidRPr="00000000" w14:paraId="000000E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the date, time and venue of the meeting, ensuring that the dates are convenient to all parties (if they are invited to attend) and that the venue and proceedings are accessible</w:t>
      </w:r>
    </w:p>
    <w:p w:rsidR="00000000" w:rsidDel="00000000" w:rsidP="00000000" w:rsidRDefault="00000000" w:rsidRPr="00000000" w14:paraId="000000E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 any written material relevant to the complaint (for example: stage 1 paperwork, school and complainant submissions) and send it to the parties in advance of the meeting within an agreed timescale</w:t>
      </w:r>
    </w:p>
    <w:p w:rsidR="00000000" w:rsidDel="00000000" w:rsidP="00000000" w:rsidRDefault="00000000" w:rsidRPr="00000000" w14:paraId="000000E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proceedings</w:t>
      </w:r>
    </w:p>
    <w:p w:rsidR="00000000" w:rsidDel="00000000" w:rsidP="00000000" w:rsidRDefault="00000000" w:rsidRPr="00000000" w14:paraId="000000E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circulate the minutes of the meeting</w:t>
      </w:r>
    </w:p>
    <w:p w:rsidR="00000000" w:rsidDel="00000000" w:rsidP="00000000" w:rsidRDefault="00000000" w:rsidRPr="00000000" w14:paraId="000000E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all parties of the committee’s decision.</w:t>
      </w:r>
    </w:p>
    <w:p w:rsidR="00000000" w:rsidDel="00000000" w:rsidP="00000000" w:rsidRDefault="00000000" w:rsidRPr="00000000" w14:paraId="000000E6">
      <w:pPr>
        <w:pStyle w:val="Heading3"/>
        <w:numPr>
          <w:ilvl w:val="2"/>
          <w:numId w:val="9"/>
        </w:numPr>
        <w:tabs>
          <w:tab w:val="left" w:leader="none" w:pos="0"/>
        </w:tabs>
        <w:ind w:left="0" w:firstLine="0"/>
        <w:rPr/>
      </w:pPr>
      <w:bookmarkStart w:colFirst="0" w:colLast="0" w:name="_3dy6vkm" w:id="6"/>
      <w:bookmarkEnd w:id="6"/>
      <w:r w:rsidDel="00000000" w:rsidR="00000000" w:rsidRPr="00000000">
        <w:rPr>
          <w:rtl w:val="0"/>
        </w:rPr>
      </w:r>
    </w:p>
    <w:p w:rsidR="00000000" w:rsidDel="00000000" w:rsidP="00000000" w:rsidRDefault="00000000" w:rsidRPr="00000000" w14:paraId="000000E7">
      <w:pPr>
        <w:pStyle w:val="Heading3"/>
        <w:numPr>
          <w:ilvl w:val="2"/>
          <w:numId w:val="9"/>
        </w:numPr>
        <w:tabs>
          <w:tab w:val="left" w:leader="none" w:pos="0"/>
        </w:tabs>
        <w:ind w:left="0" w:firstLine="0"/>
        <w:rPr/>
      </w:pPr>
      <w:r w:rsidDel="00000000" w:rsidR="00000000" w:rsidRPr="00000000">
        <w:rPr>
          <w:rtl w:val="0"/>
        </w:rPr>
        <w:t xml:space="preserve">Committee Chair</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Committee’s Chair, who is nominated in advance of the complaint meeting, should ensure that:</w:t>
        <w:br w:type="textWrapping"/>
      </w:r>
    </w:p>
    <w:p w:rsidR="00000000" w:rsidDel="00000000" w:rsidP="00000000" w:rsidRDefault="00000000" w:rsidRPr="00000000" w14:paraId="000000E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parties are asked (via the Clerk) to provide any additional information relating to the complaint by a specified date in advance of the meeting</w:t>
      </w:r>
    </w:p>
    <w:p w:rsidR="00000000" w:rsidDel="00000000" w:rsidP="00000000" w:rsidRDefault="00000000" w:rsidRPr="00000000" w14:paraId="000000E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is conducted in an informal manner, is not adversarial, and that, if all parties are invited to attend, everyone is treated with respect and courtesy</w:t>
      </w:r>
    </w:p>
    <w:p w:rsidR="00000000" w:rsidDel="00000000" w:rsidP="00000000" w:rsidRDefault="00000000" w:rsidRPr="00000000" w14:paraId="000000E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who may not be used to speaking at such a meeting are put at ease. This is particularly important if the complainant is a child/young person</w:t>
      </w:r>
    </w:p>
    <w:p w:rsidR="00000000" w:rsidDel="00000000" w:rsidP="00000000" w:rsidRDefault="00000000" w:rsidRPr="00000000" w14:paraId="000000E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remit of the committee is explained to the complainant </w:t>
      </w:r>
    </w:p>
    <w:p w:rsidR="00000000" w:rsidDel="00000000" w:rsidP="00000000" w:rsidRDefault="00000000" w:rsidRPr="00000000" w14:paraId="000000E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material is seen by everyone in attendance, provided it does not breach confidentiality or any individual’s rights to privacy under the DPA 2018 or GDPR.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new issue arises it would be useful to give everyone the opportunity to consider and comment upon it; this may require a short adjournment of the meeting </w:t>
      </w:r>
    </w:p>
    <w:p w:rsidR="00000000" w:rsidDel="00000000" w:rsidP="00000000" w:rsidRDefault="00000000" w:rsidRPr="00000000" w14:paraId="000000E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the complainant and the school are given the opportunity to make their case and seek clarity, either through written submissions ahead of the meeting or verbally in the meeting itself</w:t>
      </w:r>
    </w:p>
    <w:p w:rsidR="00000000" w:rsidDel="00000000" w:rsidP="00000000" w:rsidRDefault="00000000" w:rsidRPr="00000000" w14:paraId="000000F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issues are addressed</w:t>
      </w:r>
    </w:p>
    <w:p w:rsidR="00000000" w:rsidDel="00000000" w:rsidP="00000000" w:rsidRDefault="00000000" w:rsidRPr="00000000" w14:paraId="000000F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findings of fact are made</w:t>
      </w:r>
    </w:p>
    <w:p w:rsidR="00000000" w:rsidDel="00000000" w:rsidP="00000000" w:rsidRDefault="00000000" w:rsidRPr="00000000" w14:paraId="000000F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is open-minded and acts independently</w:t>
      </w:r>
    </w:p>
    <w:p w:rsidR="00000000" w:rsidDel="00000000" w:rsidP="00000000" w:rsidRDefault="00000000" w:rsidRPr="00000000" w14:paraId="000000F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member of the committee has an external interest in the outcome of the proceedings or any involvement in an earlier stage of the procedure</w:t>
      </w:r>
    </w:p>
    <w:p w:rsidR="00000000" w:rsidDel="00000000" w:rsidP="00000000" w:rsidRDefault="00000000" w:rsidRPr="00000000" w14:paraId="000000F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is minuted</w:t>
      </w:r>
    </w:p>
    <w:p w:rsidR="00000000" w:rsidDel="00000000" w:rsidP="00000000" w:rsidRDefault="00000000" w:rsidRPr="00000000" w14:paraId="000000F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liaise with the Clerk (and complaints co-ordinator, if the school has one).</w:t>
      </w:r>
    </w:p>
    <w:p w:rsidR="00000000" w:rsidDel="00000000" w:rsidP="00000000" w:rsidRDefault="00000000" w:rsidRPr="00000000" w14:paraId="000000F6">
      <w:pPr>
        <w:pStyle w:val="Heading3"/>
        <w:numPr>
          <w:ilvl w:val="2"/>
          <w:numId w:val="9"/>
        </w:numPr>
        <w:tabs>
          <w:tab w:val="left" w:leader="none" w:pos="0"/>
        </w:tabs>
        <w:ind w:left="0" w:firstLine="0"/>
        <w:rPr/>
      </w:pPr>
      <w:bookmarkStart w:colFirst="0" w:colLast="0" w:name="_1t3h5sf" w:id="7"/>
      <w:bookmarkEnd w:id="7"/>
      <w:r w:rsidDel="00000000" w:rsidR="00000000" w:rsidRPr="00000000">
        <w:rPr>
          <w:rtl w:val="0"/>
        </w:rPr>
      </w:r>
    </w:p>
    <w:p w:rsidR="00000000" w:rsidDel="00000000" w:rsidP="00000000" w:rsidRDefault="00000000" w:rsidRPr="00000000" w14:paraId="000000F7">
      <w:pPr>
        <w:pStyle w:val="Heading3"/>
        <w:numPr>
          <w:ilvl w:val="2"/>
          <w:numId w:val="9"/>
        </w:numPr>
        <w:tabs>
          <w:tab w:val="left" w:leader="none" w:pos="0"/>
        </w:tabs>
        <w:ind w:left="0" w:firstLine="0"/>
        <w:rPr/>
      </w:pPr>
      <w:r w:rsidDel="00000000" w:rsidR="00000000" w:rsidRPr="00000000">
        <w:rPr>
          <w:rtl w:val="0"/>
        </w:rPr>
        <w:t xml:space="preserve">Committee Member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members should be aware that:</w:t>
      </w:r>
    </w:p>
    <w:p w:rsidR="00000000" w:rsidDel="00000000" w:rsidP="00000000" w:rsidRDefault="00000000" w:rsidRPr="00000000" w14:paraId="000000F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must be independent and impartial, and should be seen to be so</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governor may sit on the committee if they have had a prior involvement in the complaint or in the circumstances surrounding it. </w:t>
      </w:r>
    </w:p>
    <w:p w:rsidR="00000000" w:rsidDel="00000000" w:rsidP="00000000" w:rsidRDefault="00000000" w:rsidRPr="00000000" w14:paraId="000000F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the meeting should be to resolve the complaint and achieve reconciliation between the school and the complainant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the complainant might not be satisfied with the outcome if the meeting does not find in their favour. It may only be possible to establish the facts and make recommendations.</w:t>
      </w:r>
    </w:p>
    <w:p w:rsidR="00000000" w:rsidDel="00000000" w:rsidP="00000000" w:rsidRDefault="00000000" w:rsidRPr="00000000" w14:paraId="000000F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complainants will feel nervous and inhibited in a formal setting</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often feel emotional when discussing an issue that affects their child. </w:t>
      </w:r>
    </w:p>
    <w:p w:rsidR="00000000" w:rsidDel="00000000" w:rsidP="00000000" w:rsidRDefault="00000000" w:rsidRPr="00000000" w14:paraId="000000F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care needs to be taken when the complainant is a child/young person and present during all or part of the meeting</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 consideration of the atmosphere and proceedings should ensure that the child/young person does not feel intimidated.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should respect the views of the child/young person and give them equal consideration to those of adults.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 parent should be advised that agreement might not always be possible if the parent wishes the child/young person to attend a part of the meeting that the committee considers is not in the child/young person’s best interests. </w:t>
      </w:r>
    </w:p>
    <w:p w:rsidR="00000000" w:rsidDel="00000000" w:rsidP="00000000" w:rsidRDefault="00000000" w:rsidRPr="00000000" w14:paraId="0000010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207"/>
          <w:tab w:val="left" w:leader="none" w:pos="0"/>
        </w:tabs>
        <w:spacing w:after="120" w:before="0" w:line="288" w:lineRule="auto"/>
        <w:ind w:left="56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welfare of the child/young person is paramount.</w:t>
      </w:r>
    </w:p>
    <w:sectPr>
      <w:footerReference r:id="rId11" w:type="default"/>
      <w:footerReference r:id="rId12" w:type="first"/>
      <w:pgSz w:h="16838" w:w="11906" w:orient="portrait"/>
      <w:pgMar w:bottom="992" w:top="425" w:left="1077" w:right="1077" w:header="0"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s>
      <w:spacing w:after="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20"/>
        <w:tab w:val="right" w:leader="none" w:pos="9746"/>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2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20" w:hanging="360"/>
      </w:pPr>
      <w:rPr/>
    </w:lvl>
    <w:lvl w:ilvl="2">
      <w:start w:val="1"/>
      <w:numFmt w:val="bullet"/>
      <w:lvlText w:val="▪"/>
      <w:lvlJc w:val="left"/>
      <w:pPr>
        <w:ind w:left="1740" w:hanging="360"/>
      </w:pPr>
      <w:rPr>
        <w:rFonts w:ascii="Noto Sans Symbols" w:cs="Noto Sans Symbols" w:eastAsia="Noto Sans Symbols" w:hAnsi="Noto Sans Symbols"/>
      </w:rPr>
    </w:lvl>
    <w:lvl w:ilvl="3">
      <w:start w:val="1"/>
      <w:numFmt w:val="bullet"/>
      <w:lvlText w:val="●"/>
      <w:lvlJc w:val="left"/>
      <w:pPr>
        <w:ind w:left="2460" w:hanging="360"/>
      </w:pPr>
      <w:rPr>
        <w:rFonts w:ascii="Noto Sans Symbols" w:cs="Noto Sans Symbols" w:eastAsia="Noto Sans Symbols" w:hAnsi="Noto Sans Symbols"/>
      </w:rPr>
    </w:lvl>
    <w:lvl w:ilvl="4">
      <w:start w:val="1"/>
      <w:numFmt w:val="bullet"/>
      <w:lvlText w:val="o"/>
      <w:lvlJc w:val="left"/>
      <w:pPr>
        <w:ind w:left="3180" w:hanging="360"/>
      </w:pPr>
      <w:rPr/>
    </w:lvl>
    <w:lvl w:ilvl="5">
      <w:start w:val="1"/>
      <w:numFmt w:val="bullet"/>
      <w:lvlText w:val="▪"/>
      <w:lvlJc w:val="left"/>
      <w:pPr>
        <w:ind w:left="3900" w:hanging="360"/>
      </w:pPr>
      <w:rPr>
        <w:rFonts w:ascii="Noto Sans Symbols" w:cs="Noto Sans Symbols" w:eastAsia="Noto Sans Symbols" w:hAnsi="Noto Sans Symbols"/>
      </w:rPr>
    </w:lvl>
    <w:lvl w:ilvl="6">
      <w:start w:val="1"/>
      <w:numFmt w:val="bullet"/>
      <w:lvlText w:val="●"/>
      <w:lvlJc w:val="left"/>
      <w:pPr>
        <w:ind w:left="4620" w:hanging="360"/>
      </w:pPr>
      <w:rPr>
        <w:rFonts w:ascii="Noto Sans Symbols" w:cs="Noto Sans Symbols" w:eastAsia="Noto Sans Symbols" w:hAnsi="Noto Sans Symbols"/>
      </w:rPr>
    </w:lvl>
    <w:lvl w:ilvl="7">
      <w:start w:val="1"/>
      <w:numFmt w:val="bullet"/>
      <w:lvlText w:val="o"/>
      <w:lvlJc w:val="left"/>
      <w:pPr>
        <w:ind w:left="5340" w:hanging="360"/>
      </w:pPr>
      <w:rPr/>
    </w:lvl>
    <w:lvl w:ilvl="8">
      <w:start w:val="1"/>
      <w:numFmt w:val="bullet"/>
      <w:lvlText w:val="▪"/>
      <w:lvlJc w:val="left"/>
      <w:pPr>
        <w:ind w:left="60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88" w:lineRule="auto"/>
      <w:ind w:left="1008" w:right="0" w:hanging="1008"/>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88" w:lineRule="auto"/>
      <w:ind w:left="1152" w:right="0" w:hanging="1152"/>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96"/>
      <w:szCs w:val="9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www.education.gov.uk/contactus" TargetMode="External"/><Relationship Id="rId12" Type="http://schemas.openxmlformats.org/officeDocument/2006/relationships/footer" Target="footer1.xml"/><Relationship Id="rId9" Type="http://schemas.openxmlformats.org/officeDocument/2006/relationships/hyperlink" Target="http://www.legislation.gov.uk/uksi/2010/1997/schedule/1/mad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ov.uk/school-discipline-exclusions/exclusions" TargetMode="External"/><Relationship Id="rId8" Type="http://schemas.openxmlformats.org/officeDocument/2006/relationships/hyperlink" Target="http://www.education.gov.uk/contac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